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B4" w:rsidRPr="00085D12" w:rsidRDefault="004B5DB4" w:rsidP="00867D02">
      <w:pPr>
        <w:tabs>
          <w:tab w:val="left" w:pos="5670"/>
          <w:tab w:val="left" w:pos="5812"/>
        </w:tabs>
        <w:spacing w:after="0" w:line="240" w:lineRule="auto"/>
        <w:jc w:val="both"/>
        <w:rPr>
          <w:rFonts w:ascii="Times New Roman" w:hAnsi="Times New Roman" w:cs="Times New Roman"/>
          <w:b/>
          <w:sz w:val="24"/>
          <w:szCs w:val="24"/>
        </w:rPr>
      </w:pPr>
      <w:r w:rsidRPr="004B5DB4">
        <w:rPr>
          <w:rFonts w:ascii="Times New Roman" w:hAnsi="Times New Roman" w:cs="Times New Roman"/>
          <w:sz w:val="24"/>
          <w:szCs w:val="24"/>
        </w:rPr>
        <w:t xml:space="preserve">                                                                                     </w:t>
      </w:r>
      <w:r w:rsidR="00867D02">
        <w:rPr>
          <w:rFonts w:ascii="Times New Roman" w:hAnsi="Times New Roman" w:cs="Times New Roman"/>
          <w:sz w:val="24"/>
          <w:szCs w:val="24"/>
        </w:rPr>
        <w:t xml:space="preserve">            </w:t>
      </w:r>
      <w:r w:rsidRPr="00085D12">
        <w:rPr>
          <w:rFonts w:ascii="Times New Roman" w:hAnsi="Times New Roman" w:cs="Times New Roman"/>
          <w:b/>
          <w:sz w:val="24"/>
          <w:szCs w:val="24"/>
        </w:rPr>
        <w:t xml:space="preserve">УТВЕРЖДАЮ </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Председатель КСП Октябрьского</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муниципального района</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Волгоградской области</w:t>
      </w:r>
    </w:p>
    <w:p w:rsidR="004B5DB4" w:rsidRPr="004B5DB4" w:rsidRDefault="004B5DB4" w:rsidP="00867D02">
      <w:pPr>
        <w:pStyle w:val="ConsNonformat"/>
        <w:widowControl/>
        <w:ind w:left="4500"/>
        <w:rPr>
          <w:rFonts w:ascii="Times New Roman" w:hAnsi="Times New Roman"/>
          <w:sz w:val="24"/>
          <w:szCs w:val="24"/>
        </w:rPr>
      </w:pPr>
      <w:r w:rsidRPr="004B5DB4">
        <w:rPr>
          <w:rFonts w:ascii="Times New Roman" w:hAnsi="Times New Roman"/>
          <w:sz w:val="24"/>
          <w:szCs w:val="24"/>
        </w:rPr>
        <w:t xml:space="preserve">                                               </w:t>
      </w:r>
      <w:proofErr w:type="spellStart"/>
      <w:r w:rsidRPr="004B5DB4">
        <w:rPr>
          <w:rFonts w:ascii="Times New Roman" w:hAnsi="Times New Roman"/>
          <w:sz w:val="24"/>
          <w:szCs w:val="24"/>
        </w:rPr>
        <w:t>И.В.Цой</w:t>
      </w:r>
      <w:proofErr w:type="spellEnd"/>
    </w:p>
    <w:p w:rsidR="00867D02" w:rsidRDefault="004B5DB4" w:rsidP="00867D02">
      <w:pPr>
        <w:ind w:firstLine="720"/>
        <w:jc w:val="both"/>
        <w:rPr>
          <w:rFonts w:ascii="Times New Roman" w:hAnsi="Times New Roman" w:cs="Times New Roman"/>
          <w:sz w:val="24"/>
          <w:szCs w:val="24"/>
        </w:rPr>
      </w:pPr>
      <w:r w:rsidRPr="004B5DB4">
        <w:rPr>
          <w:rFonts w:ascii="Times New Roman" w:hAnsi="Times New Roman" w:cs="Times New Roman"/>
          <w:sz w:val="24"/>
          <w:szCs w:val="24"/>
        </w:rPr>
        <w:t xml:space="preserve">                                                                                                    </w:t>
      </w:r>
    </w:p>
    <w:p w:rsidR="004B5DB4" w:rsidRPr="004B5DB4" w:rsidRDefault="00867D02" w:rsidP="00867D02">
      <w:pPr>
        <w:ind w:firstLine="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5DB4" w:rsidRPr="004B5DB4">
        <w:rPr>
          <w:rFonts w:ascii="Times New Roman" w:hAnsi="Times New Roman" w:cs="Times New Roman"/>
          <w:sz w:val="24"/>
          <w:szCs w:val="24"/>
        </w:rPr>
        <w:t xml:space="preserve">Дата </w:t>
      </w:r>
      <w:r w:rsidR="00A44985">
        <w:rPr>
          <w:rFonts w:ascii="Times New Roman" w:hAnsi="Times New Roman" w:cs="Times New Roman"/>
          <w:sz w:val="24"/>
          <w:szCs w:val="24"/>
        </w:rPr>
        <w:t>03.03.2021</w:t>
      </w:r>
      <w:r w:rsidR="005A34D6">
        <w:rPr>
          <w:rFonts w:ascii="Times New Roman" w:hAnsi="Times New Roman" w:cs="Times New Roman"/>
          <w:sz w:val="24"/>
          <w:szCs w:val="24"/>
        </w:rPr>
        <w:t>г.</w:t>
      </w:r>
      <w:r w:rsidR="004B5DB4" w:rsidRPr="004B5DB4">
        <w:rPr>
          <w:rFonts w:ascii="Times New Roman" w:hAnsi="Times New Roman" w:cs="Times New Roman"/>
          <w:b/>
          <w:bCs/>
          <w:sz w:val="24"/>
          <w:szCs w:val="24"/>
        </w:rPr>
        <w:t xml:space="preserve"> </w:t>
      </w:r>
    </w:p>
    <w:p w:rsidR="004B5DB4" w:rsidRPr="004B5DB4" w:rsidRDefault="004B5DB4" w:rsidP="004B5DB4">
      <w:pPr>
        <w:ind w:firstLine="720"/>
        <w:jc w:val="both"/>
        <w:rPr>
          <w:rFonts w:ascii="Times New Roman" w:hAnsi="Times New Roman" w:cs="Times New Roman"/>
          <w:b/>
          <w:bCs/>
          <w:sz w:val="24"/>
          <w:szCs w:val="24"/>
        </w:rPr>
      </w:pPr>
      <w:r w:rsidRPr="004B5DB4">
        <w:rPr>
          <w:rFonts w:ascii="Times New Roman" w:hAnsi="Times New Roman" w:cs="Times New Roman"/>
          <w:b/>
          <w:bCs/>
          <w:sz w:val="24"/>
          <w:szCs w:val="24"/>
        </w:rPr>
        <w:t xml:space="preserve">    </w:t>
      </w:r>
      <w:r w:rsidRPr="004B5DB4">
        <w:rPr>
          <w:rFonts w:ascii="Times New Roman" w:hAnsi="Times New Roman" w:cs="Times New Roman"/>
          <w:sz w:val="24"/>
          <w:szCs w:val="24"/>
        </w:rPr>
        <w:t xml:space="preserve"> </w:t>
      </w:r>
      <w:r w:rsidRPr="004B5DB4">
        <w:rPr>
          <w:rFonts w:ascii="Times New Roman" w:hAnsi="Times New Roman" w:cs="Times New Roman"/>
          <w:b/>
          <w:bCs/>
          <w:sz w:val="24"/>
          <w:szCs w:val="24"/>
        </w:rPr>
        <w:t xml:space="preserve">            </w:t>
      </w:r>
    </w:p>
    <w:p w:rsidR="004B5DB4" w:rsidRPr="004B5DB4" w:rsidRDefault="004B5DB4" w:rsidP="004B5DB4">
      <w:pPr>
        <w:ind w:firstLine="720"/>
        <w:jc w:val="center"/>
        <w:rPr>
          <w:rFonts w:ascii="Times New Roman" w:hAnsi="Times New Roman" w:cs="Times New Roman"/>
          <w:b/>
          <w:bCs/>
          <w:sz w:val="24"/>
          <w:szCs w:val="24"/>
          <w:u w:val="single"/>
        </w:rPr>
      </w:pPr>
      <w:r w:rsidRPr="004B5DB4">
        <w:rPr>
          <w:rFonts w:ascii="Times New Roman" w:hAnsi="Times New Roman" w:cs="Times New Roman"/>
          <w:b/>
          <w:sz w:val="24"/>
          <w:szCs w:val="24"/>
          <w:u w:val="single"/>
        </w:rPr>
        <w:t xml:space="preserve"> Отчет о результатах </w:t>
      </w:r>
      <w:r w:rsidR="005522F1">
        <w:rPr>
          <w:rFonts w:ascii="Times New Roman" w:hAnsi="Times New Roman" w:cs="Times New Roman"/>
          <w:b/>
          <w:bCs/>
          <w:sz w:val="24"/>
          <w:szCs w:val="24"/>
          <w:u w:val="single"/>
        </w:rPr>
        <w:t xml:space="preserve">камеральной внешней проверки </w:t>
      </w:r>
      <w:r w:rsidRPr="004B5DB4">
        <w:rPr>
          <w:rFonts w:ascii="Times New Roman" w:hAnsi="Times New Roman" w:cs="Times New Roman"/>
          <w:b/>
          <w:bCs/>
          <w:sz w:val="24"/>
          <w:szCs w:val="24"/>
          <w:u w:val="single"/>
        </w:rPr>
        <w:t xml:space="preserve">бюджетной отчетности и отдельных вопросов исполнения бюджета </w:t>
      </w:r>
      <w:proofErr w:type="spellStart"/>
      <w:r w:rsidRPr="004B5DB4">
        <w:rPr>
          <w:rFonts w:ascii="Times New Roman" w:hAnsi="Times New Roman" w:cs="Times New Roman"/>
          <w:b/>
          <w:bCs/>
          <w:sz w:val="24"/>
          <w:szCs w:val="24"/>
          <w:u w:val="single"/>
        </w:rPr>
        <w:t>Громослав</w:t>
      </w:r>
      <w:r w:rsidR="00A44985">
        <w:rPr>
          <w:rFonts w:ascii="Times New Roman" w:hAnsi="Times New Roman" w:cs="Times New Roman"/>
          <w:b/>
          <w:bCs/>
          <w:sz w:val="24"/>
          <w:szCs w:val="24"/>
          <w:u w:val="single"/>
        </w:rPr>
        <w:t>ского</w:t>
      </w:r>
      <w:proofErr w:type="spellEnd"/>
      <w:r w:rsidR="00A44985">
        <w:rPr>
          <w:rFonts w:ascii="Times New Roman" w:hAnsi="Times New Roman" w:cs="Times New Roman"/>
          <w:b/>
          <w:bCs/>
          <w:sz w:val="24"/>
          <w:szCs w:val="24"/>
          <w:u w:val="single"/>
        </w:rPr>
        <w:t xml:space="preserve"> сельского поселения за 2020</w:t>
      </w:r>
      <w:r w:rsidRPr="004B5DB4">
        <w:rPr>
          <w:rFonts w:ascii="Times New Roman" w:hAnsi="Times New Roman" w:cs="Times New Roman"/>
          <w:b/>
          <w:bCs/>
          <w:sz w:val="24"/>
          <w:szCs w:val="24"/>
          <w:u w:val="single"/>
        </w:rPr>
        <w:t xml:space="preserve"> год главным администратором, распорядителем, получателем бюджетных средств – Администрацией </w:t>
      </w:r>
      <w:proofErr w:type="spellStart"/>
      <w:r w:rsidRPr="004B5DB4">
        <w:rPr>
          <w:rFonts w:ascii="Times New Roman" w:hAnsi="Times New Roman" w:cs="Times New Roman"/>
          <w:b/>
          <w:bCs/>
          <w:sz w:val="24"/>
          <w:szCs w:val="24"/>
          <w:u w:val="single"/>
        </w:rPr>
        <w:t>Громославского</w:t>
      </w:r>
      <w:proofErr w:type="spellEnd"/>
      <w:r w:rsidRPr="004B5DB4">
        <w:rPr>
          <w:rFonts w:ascii="Times New Roman" w:hAnsi="Times New Roman" w:cs="Times New Roman"/>
          <w:b/>
          <w:bCs/>
          <w:sz w:val="24"/>
          <w:szCs w:val="24"/>
          <w:u w:val="single"/>
        </w:rPr>
        <w:t xml:space="preserve"> сельского поселения Октябрьского муниципального района Волгоградской области.</w:t>
      </w:r>
    </w:p>
    <w:p w:rsidR="004B5DB4" w:rsidRPr="004B5DB4" w:rsidRDefault="004B5DB4" w:rsidP="004B5DB4">
      <w:pPr>
        <w:ind w:firstLine="720"/>
        <w:jc w:val="both"/>
        <w:rPr>
          <w:rFonts w:ascii="Times New Roman" w:hAnsi="Times New Roman" w:cs="Times New Roman"/>
          <w:b/>
          <w:sz w:val="24"/>
          <w:szCs w:val="24"/>
          <w:u w:val="single"/>
        </w:rPr>
      </w:pPr>
    </w:p>
    <w:p w:rsidR="00A52BCC" w:rsidRDefault="004B5DB4" w:rsidP="00312EBD">
      <w:pPr>
        <w:ind w:firstLine="720"/>
        <w:jc w:val="both"/>
        <w:rPr>
          <w:rFonts w:ascii="Times New Roman" w:hAnsi="Times New Roman" w:cs="Times New Roman"/>
          <w:b/>
          <w:sz w:val="24"/>
          <w:szCs w:val="24"/>
        </w:rPr>
      </w:pPr>
      <w:proofErr w:type="spellStart"/>
      <w:r w:rsidRPr="004B5DB4">
        <w:rPr>
          <w:rFonts w:ascii="Times New Roman" w:hAnsi="Times New Roman" w:cs="Times New Roman"/>
          <w:b/>
          <w:sz w:val="24"/>
          <w:szCs w:val="24"/>
        </w:rPr>
        <w:t>р.п</w:t>
      </w:r>
      <w:proofErr w:type="spellEnd"/>
      <w:r w:rsidRPr="004B5DB4">
        <w:rPr>
          <w:rFonts w:ascii="Times New Roman" w:hAnsi="Times New Roman" w:cs="Times New Roman"/>
          <w:b/>
          <w:sz w:val="24"/>
          <w:szCs w:val="24"/>
        </w:rPr>
        <w:t xml:space="preserve">. Октябрьский                                                                </w:t>
      </w:r>
      <w:r w:rsidR="00312EBD">
        <w:rPr>
          <w:rFonts w:ascii="Times New Roman" w:hAnsi="Times New Roman" w:cs="Times New Roman"/>
          <w:b/>
          <w:sz w:val="24"/>
          <w:szCs w:val="24"/>
        </w:rPr>
        <w:t xml:space="preserve">               </w:t>
      </w:r>
      <w:r w:rsidR="00A44985">
        <w:rPr>
          <w:rFonts w:ascii="Times New Roman" w:hAnsi="Times New Roman" w:cs="Times New Roman"/>
          <w:b/>
          <w:sz w:val="24"/>
          <w:szCs w:val="24"/>
        </w:rPr>
        <w:t>03.03.2021</w:t>
      </w:r>
      <w:r w:rsidR="00312EBD">
        <w:rPr>
          <w:rFonts w:ascii="Times New Roman" w:hAnsi="Times New Roman" w:cs="Times New Roman"/>
          <w:b/>
          <w:sz w:val="24"/>
          <w:szCs w:val="24"/>
        </w:rPr>
        <w:t xml:space="preserve">г.    </w:t>
      </w:r>
    </w:p>
    <w:p w:rsidR="00B82B99" w:rsidRPr="00B82B99" w:rsidRDefault="00B82B99" w:rsidP="00B82B99">
      <w:pPr>
        <w:spacing w:after="0" w:line="240" w:lineRule="auto"/>
        <w:ind w:firstLine="709"/>
        <w:jc w:val="both"/>
        <w:rPr>
          <w:rFonts w:cs="Times New Roman"/>
          <w:b/>
          <w:szCs w:val="24"/>
        </w:rPr>
      </w:pPr>
      <w:r w:rsidRPr="00B82B99">
        <w:rPr>
          <w:rFonts w:ascii="Times New Roman" w:hAnsi="Times New Roman" w:cs="Times New Roman"/>
          <w:sz w:val="24"/>
          <w:szCs w:val="24"/>
        </w:rPr>
        <w:t xml:space="preserve">Согласно ст.264.4 БК РФ, плана работы Контрольно-счетной палаты Октябрьского муниципального района (далее КСП) (утв. Председателем Контрольно-счетной палаты Октябрьского муниципального района распоряжением № </w:t>
      </w:r>
      <w:r w:rsidR="00A44985">
        <w:rPr>
          <w:rFonts w:ascii="Times New Roman" w:hAnsi="Times New Roman" w:cs="Times New Roman"/>
          <w:sz w:val="24"/>
          <w:szCs w:val="24"/>
        </w:rPr>
        <w:t>28-р от 23.12.2020</w:t>
      </w:r>
      <w:r w:rsidR="00BF793A" w:rsidRPr="00830975">
        <w:rPr>
          <w:rFonts w:ascii="Times New Roman" w:hAnsi="Times New Roman" w:cs="Times New Roman"/>
          <w:sz w:val="24"/>
          <w:szCs w:val="24"/>
        </w:rPr>
        <w:t>г</w:t>
      </w:r>
      <w:r w:rsidRPr="00B82B99">
        <w:rPr>
          <w:rFonts w:ascii="Times New Roman" w:hAnsi="Times New Roman" w:cs="Times New Roman"/>
          <w:sz w:val="24"/>
          <w:szCs w:val="24"/>
        </w:rPr>
        <w:t xml:space="preserve">.) проведена проверка Администрации </w:t>
      </w:r>
      <w:proofErr w:type="spellStart"/>
      <w:r w:rsidRPr="00B82B99">
        <w:rPr>
          <w:rFonts w:ascii="Times New Roman" w:hAnsi="Times New Roman" w:cs="Times New Roman"/>
          <w:bCs/>
          <w:sz w:val="24"/>
          <w:szCs w:val="24"/>
        </w:rPr>
        <w:t>Громославского</w:t>
      </w:r>
      <w:proofErr w:type="spellEnd"/>
      <w:r w:rsidRPr="00B82B99">
        <w:rPr>
          <w:rFonts w:ascii="Times New Roman" w:hAnsi="Times New Roman" w:cs="Times New Roman"/>
          <w:sz w:val="24"/>
          <w:szCs w:val="24"/>
        </w:rPr>
        <w:t xml:space="preserve"> сельского поселения Октябрьского муниципального района Волгоградской области.</w:t>
      </w:r>
      <w:r w:rsidR="00BF793A">
        <w:rPr>
          <w:rFonts w:ascii="Times New Roman" w:hAnsi="Times New Roman" w:cs="Times New Roman"/>
          <w:sz w:val="24"/>
          <w:szCs w:val="24"/>
        </w:rPr>
        <w:t xml:space="preserve"> </w:t>
      </w:r>
    </w:p>
    <w:p w:rsidR="00B82B99" w:rsidRDefault="00B82B99" w:rsidP="00B82B99">
      <w:pPr>
        <w:spacing w:after="0" w:line="240" w:lineRule="auto"/>
        <w:ind w:firstLine="709"/>
        <w:jc w:val="both"/>
        <w:rPr>
          <w:rFonts w:ascii="Times New Roman" w:hAnsi="Times New Roman" w:cs="Times New Roman"/>
          <w:sz w:val="24"/>
          <w:szCs w:val="24"/>
        </w:rPr>
      </w:pPr>
      <w:r w:rsidRPr="00B82B99">
        <w:rPr>
          <w:rFonts w:ascii="Times New Roman" w:hAnsi="Times New Roman" w:cs="Times New Roman"/>
          <w:sz w:val="24"/>
          <w:szCs w:val="24"/>
        </w:rPr>
        <w:t>Цель проверки</w:t>
      </w:r>
      <w:r>
        <w:rPr>
          <w:rFonts w:ascii="Times New Roman" w:hAnsi="Times New Roman" w:cs="Times New Roman"/>
          <w:sz w:val="24"/>
          <w:szCs w:val="24"/>
        </w:rPr>
        <w:t xml:space="preserve">: </w:t>
      </w:r>
      <w:r w:rsidRPr="00B902A5">
        <w:rPr>
          <w:rFonts w:ascii="Times New Roman" w:hAnsi="Times New Roman" w:cs="Times New Roman"/>
          <w:sz w:val="24"/>
          <w:szCs w:val="24"/>
        </w:rPr>
        <w:t>Внешняя проверка годовой б</w:t>
      </w:r>
      <w:r>
        <w:rPr>
          <w:rFonts w:ascii="Times New Roman" w:hAnsi="Times New Roman" w:cs="Times New Roman"/>
          <w:sz w:val="24"/>
          <w:szCs w:val="24"/>
        </w:rPr>
        <w:t xml:space="preserve">юджетной отчетности и проверка </w:t>
      </w:r>
      <w:r w:rsidRPr="00B902A5">
        <w:rPr>
          <w:rFonts w:ascii="Times New Roman" w:hAnsi="Times New Roman" w:cs="Times New Roman"/>
          <w:sz w:val="24"/>
          <w:szCs w:val="24"/>
        </w:rPr>
        <w:t xml:space="preserve">отдельных вопросов исполнения бюджета </w:t>
      </w:r>
      <w:proofErr w:type="spellStart"/>
      <w:r>
        <w:rPr>
          <w:rFonts w:ascii="Times New Roman" w:hAnsi="Times New Roman" w:cs="Times New Roman"/>
          <w:sz w:val="24"/>
          <w:szCs w:val="24"/>
        </w:rPr>
        <w:t>Громославского</w:t>
      </w:r>
      <w:proofErr w:type="spellEnd"/>
      <w:r w:rsidR="00A44985">
        <w:rPr>
          <w:rFonts w:ascii="Times New Roman" w:hAnsi="Times New Roman" w:cs="Times New Roman"/>
          <w:sz w:val="24"/>
          <w:szCs w:val="24"/>
        </w:rPr>
        <w:t xml:space="preserve"> сельского поселения за 2020</w:t>
      </w:r>
      <w:r w:rsidRPr="00B902A5">
        <w:rPr>
          <w:rFonts w:ascii="Times New Roman" w:hAnsi="Times New Roman" w:cs="Times New Roman"/>
          <w:sz w:val="24"/>
          <w:szCs w:val="24"/>
        </w:rPr>
        <w:t xml:space="preserve"> год главным администратором, распорядителем, получателем бюджетных средств</w:t>
      </w:r>
      <w:r w:rsidRPr="00B902A5">
        <w:rPr>
          <w:rFonts w:ascii="Times New Roman" w:hAnsi="Times New Roman" w:cs="Times New Roman"/>
          <w:b/>
          <w:bCs/>
          <w:sz w:val="24"/>
          <w:szCs w:val="24"/>
        </w:rPr>
        <w:t xml:space="preserve"> </w:t>
      </w:r>
      <w:r w:rsidRPr="00B902A5">
        <w:rPr>
          <w:rFonts w:ascii="Times New Roman" w:hAnsi="Times New Roman" w:cs="Times New Roman"/>
          <w:sz w:val="24"/>
          <w:szCs w:val="24"/>
        </w:rPr>
        <w:t>в целях подготовки заключения на годовой отчет об исполнении бюджета</w:t>
      </w:r>
      <w:r w:rsidR="00A44985">
        <w:rPr>
          <w:rFonts w:ascii="Times New Roman" w:hAnsi="Times New Roman" w:cs="Times New Roman"/>
          <w:sz w:val="24"/>
          <w:szCs w:val="24"/>
        </w:rPr>
        <w:t xml:space="preserve"> за 2020</w:t>
      </w:r>
      <w:r>
        <w:rPr>
          <w:rFonts w:ascii="Times New Roman" w:hAnsi="Times New Roman" w:cs="Times New Roman"/>
          <w:sz w:val="24"/>
          <w:szCs w:val="24"/>
        </w:rPr>
        <w:t xml:space="preserve"> год.</w:t>
      </w:r>
    </w:p>
    <w:p w:rsidR="00A52BCC" w:rsidRDefault="00B82B99">
      <w:pPr>
        <w:spacing w:after="0" w:line="240" w:lineRule="auto"/>
        <w:ind w:firstLine="709"/>
        <w:jc w:val="both"/>
        <w:rPr>
          <w:rFonts w:ascii="Times New Roman" w:hAnsi="Times New Roman" w:cs="Times New Roman"/>
          <w:sz w:val="24"/>
          <w:szCs w:val="24"/>
        </w:rPr>
      </w:pPr>
      <w:r w:rsidRPr="00002FC0">
        <w:rPr>
          <w:rFonts w:ascii="Times New Roman" w:hAnsi="Times New Roman" w:cs="Times New Roman"/>
          <w:sz w:val="24"/>
          <w:szCs w:val="24"/>
        </w:rPr>
        <w:t xml:space="preserve">Проверка проводилась с </w:t>
      </w:r>
      <w:r w:rsidR="00A44985">
        <w:rPr>
          <w:rFonts w:ascii="Times New Roman" w:hAnsi="Times New Roman" w:cs="Times New Roman"/>
          <w:sz w:val="24"/>
          <w:szCs w:val="24"/>
        </w:rPr>
        <w:t>22.02.2021</w:t>
      </w:r>
      <w:r w:rsidR="00BF793A" w:rsidRPr="00002FC0">
        <w:rPr>
          <w:rFonts w:ascii="Times New Roman" w:hAnsi="Times New Roman" w:cs="Times New Roman"/>
          <w:sz w:val="24"/>
          <w:szCs w:val="24"/>
        </w:rPr>
        <w:t xml:space="preserve">г. по </w:t>
      </w:r>
      <w:r w:rsidR="00A44985">
        <w:rPr>
          <w:rFonts w:ascii="Times New Roman" w:hAnsi="Times New Roman" w:cs="Times New Roman"/>
          <w:sz w:val="24"/>
          <w:szCs w:val="24"/>
        </w:rPr>
        <w:t>26.02.2021</w:t>
      </w:r>
      <w:r w:rsidR="00BF793A" w:rsidRPr="00002FC0">
        <w:rPr>
          <w:rFonts w:ascii="Times New Roman" w:hAnsi="Times New Roman" w:cs="Times New Roman"/>
          <w:sz w:val="24"/>
          <w:szCs w:val="24"/>
        </w:rPr>
        <w:t>г</w:t>
      </w:r>
      <w:r w:rsidRPr="00002FC0">
        <w:rPr>
          <w:rFonts w:ascii="Times New Roman" w:hAnsi="Times New Roman" w:cs="Times New Roman"/>
          <w:sz w:val="24"/>
          <w:szCs w:val="24"/>
        </w:rPr>
        <w:t>.</w:t>
      </w:r>
      <w:r>
        <w:rPr>
          <w:rFonts w:ascii="Times New Roman" w:hAnsi="Times New Roman" w:cs="Times New Roman"/>
          <w:sz w:val="24"/>
          <w:szCs w:val="24"/>
        </w:rPr>
        <w:t xml:space="preserve"> </w:t>
      </w:r>
      <w:r w:rsidR="00081DC9" w:rsidRPr="00B82B99">
        <w:rPr>
          <w:rFonts w:ascii="Times New Roman" w:hAnsi="Times New Roman" w:cs="Times New Roman"/>
          <w:sz w:val="24"/>
          <w:szCs w:val="24"/>
        </w:rPr>
        <w:t>По результ</w:t>
      </w:r>
      <w:r w:rsidR="005522F1" w:rsidRPr="00B82B99">
        <w:rPr>
          <w:rFonts w:ascii="Times New Roman" w:hAnsi="Times New Roman" w:cs="Times New Roman"/>
          <w:sz w:val="24"/>
          <w:szCs w:val="24"/>
        </w:rPr>
        <w:t xml:space="preserve">атам проверки оформлен акт № </w:t>
      </w:r>
      <w:r w:rsidR="00A44985">
        <w:rPr>
          <w:rFonts w:ascii="Times New Roman" w:hAnsi="Times New Roman" w:cs="Times New Roman"/>
          <w:sz w:val="24"/>
          <w:szCs w:val="24"/>
        </w:rPr>
        <w:t>11</w:t>
      </w:r>
      <w:r w:rsidR="00081DC9" w:rsidRPr="00B82B99">
        <w:rPr>
          <w:rFonts w:ascii="Times New Roman" w:hAnsi="Times New Roman" w:cs="Times New Roman"/>
          <w:sz w:val="24"/>
          <w:szCs w:val="24"/>
        </w:rPr>
        <w:t>/КСП</w:t>
      </w:r>
      <w:r w:rsidR="005522F1" w:rsidRPr="00B82B99">
        <w:rPr>
          <w:rFonts w:ascii="Times New Roman" w:hAnsi="Times New Roman" w:cs="Times New Roman"/>
          <w:sz w:val="24"/>
          <w:szCs w:val="24"/>
        </w:rPr>
        <w:t xml:space="preserve"> от </w:t>
      </w:r>
      <w:r w:rsidR="00A44985">
        <w:rPr>
          <w:rFonts w:ascii="Times New Roman" w:hAnsi="Times New Roman" w:cs="Times New Roman"/>
          <w:sz w:val="24"/>
          <w:szCs w:val="24"/>
        </w:rPr>
        <w:t>26.02.2021</w:t>
      </w:r>
      <w:r w:rsidR="00081DC9" w:rsidRPr="00B82B99">
        <w:rPr>
          <w:rFonts w:ascii="Times New Roman" w:hAnsi="Times New Roman" w:cs="Times New Roman"/>
          <w:sz w:val="24"/>
          <w:szCs w:val="24"/>
        </w:rPr>
        <w:t>г.</w:t>
      </w:r>
    </w:p>
    <w:p w:rsidR="00B82B99" w:rsidRDefault="00B82B99" w:rsidP="00B82B99">
      <w:pPr>
        <w:pStyle w:val="af0"/>
        <w:ind w:firstLine="709"/>
        <w:jc w:val="both"/>
        <w:rPr>
          <w:rFonts w:cs="Times New Roman"/>
        </w:rPr>
      </w:pPr>
      <w:r w:rsidRPr="0051280E">
        <w:rPr>
          <w:rFonts w:cs="Times New Roman"/>
        </w:rPr>
        <w:t>Ответственными лицами в проверяемом периоде являлись:</w:t>
      </w:r>
    </w:p>
    <w:p w:rsidR="00BF793A" w:rsidRDefault="00BF793A" w:rsidP="00BF793A">
      <w:pPr>
        <w:pStyle w:val="af0"/>
        <w:ind w:firstLine="709"/>
        <w:jc w:val="both"/>
        <w:rPr>
          <w:rFonts w:cs="Times New Roman"/>
        </w:rPr>
      </w:pPr>
      <w:r>
        <w:rPr>
          <w:rFonts w:cs="Times New Roman"/>
        </w:rPr>
        <w:t>- г</w:t>
      </w:r>
      <w:r w:rsidRPr="0051280E">
        <w:rPr>
          <w:rFonts w:cs="Times New Roman"/>
        </w:rPr>
        <w:t xml:space="preserve">лава </w:t>
      </w:r>
      <w:proofErr w:type="spellStart"/>
      <w:r w:rsidRPr="0051280E">
        <w:rPr>
          <w:rFonts w:cs="Times New Roman"/>
          <w:bCs/>
        </w:rPr>
        <w:t>Громославского</w:t>
      </w:r>
      <w:proofErr w:type="spellEnd"/>
      <w:r w:rsidRPr="0051280E">
        <w:rPr>
          <w:rFonts w:cs="Times New Roman"/>
        </w:rPr>
        <w:t xml:space="preserve"> сельского поселения – </w:t>
      </w:r>
      <w:r>
        <w:rPr>
          <w:rFonts w:cs="Times New Roman"/>
        </w:rPr>
        <w:t>Верещагина Г.П.</w:t>
      </w:r>
      <w:r w:rsidRPr="0051280E">
        <w:rPr>
          <w:rFonts w:cs="Times New Roman"/>
        </w:rPr>
        <w:t xml:space="preserve"> (</w:t>
      </w:r>
      <w:r>
        <w:rPr>
          <w:rFonts w:cs="Times New Roman"/>
        </w:rPr>
        <w:t xml:space="preserve">распоряжение от 03.12.2018г №62-р); </w:t>
      </w:r>
    </w:p>
    <w:p w:rsidR="00B82B99" w:rsidRDefault="00BF793A" w:rsidP="00BF793A">
      <w:pPr>
        <w:pStyle w:val="af0"/>
        <w:ind w:firstLine="709"/>
        <w:jc w:val="both"/>
        <w:rPr>
          <w:rFonts w:cs="Times New Roman"/>
        </w:rPr>
      </w:pPr>
      <w:r w:rsidRPr="0051280E">
        <w:rPr>
          <w:rFonts w:cs="Times New Roman"/>
        </w:rPr>
        <w:t xml:space="preserve">- </w:t>
      </w:r>
      <w:r>
        <w:rPr>
          <w:rFonts w:cs="Times New Roman"/>
        </w:rPr>
        <w:t>г</w:t>
      </w:r>
      <w:r w:rsidRPr="0051280E">
        <w:rPr>
          <w:rFonts w:cs="Times New Roman"/>
        </w:rPr>
        <w:t xml:space="preserve">лавный бухгалтер – </w:t>
      </w:r>
      <w:proofErr w:type="spellStart"/>
      <w:r w:rsidRPr="0051280E">
        <w:rPr>
          <w:rFonts w:cs="Times New Roman"/>
        </w:rPr>
        <w:t>Джелялова</w:t>
      </w:r>
      <w:proofErr w:type="spellEnd"/>
      <w:r w:rsidRPr="0051280E">
        <w:rPr>
          <w:rFonts w:cs="Times New Roman"/>
        </w:rPr>
        <w:t xml:space="preserve"> Т.А. (распоряжение от 06.04.2009 г. №25-р)</w:t>
      </w:r>
      <w:r>
        <w:rPr>
          <w:rFonts w:cs="Times New Roman"/>
        </w:rPr>
        <w:t>.</w:t>
      </w:r>
    </w:p>
    <w:p w:rsidR="00BF793A" w:rsidRPr="00BF793A" w:rsidRDefault="00BF793A" w:rsidP="00BF793A">
      <w:pPr>
        <w:pStyle w:val="af0"/>
        <w:ind w:firstLine="709"/>
        <w:jc w:val="both"/>
        <w:rPr>
          <w:rFonts w:cs="Times New Roman"/>
        </w:rPr>
      </w:pPr>
    </w:p>
    <w:p w:rsidR="004C5B0E" w:rsidRDefault="004C5B0E" w:rsidP="005522F1">
      <w:pPr>
        <w:spacing w:after="0" w:line="240" w:lineRule="auto"/>
        <w:jc w:val="center"/>
        <w:rPr>
          <w:rFonts w:ascii="Times New Roman" w:eastAsia="Arial" w:hAnsi="Times New Roman" w:cs="Times New Roman"/>
          <w:b/>
          <w:i/>
          <w:sz w:val="24"/>
          <w:szCs w:val="24"/>
        </w:rPr>
      </w:pPr>
    </w:p>
    <w:p w:rsidR="005522F1" w:rsidRDefault="005522F1" w:rsidP="005522F1">
      <w:pPr>
        <w:spacing w:after="0" w:line="240" w:lineRule="auto"/>
        <w:jc w:val="center"/>
        <w:rPr>
          <w:rFonts w:ascii="Times New Roman" w:eastAsia="Arial" w:hAnsi="Times New Roman" w:cs="Times New Roman"/>
          <w:b/>
          <w:i/>
          <w:sz w:val="24"/>
          <w:szCs w:val="24"/>
        </w:rPr>
      </w:pPr>
      <w:r w:rsidRPr="00B82B99">
        <w:rPr>
          <w:rFonts w:ascii="Times New Roman" w:eastAsia="Arial" w:hAnsi="Times New Roman" w:cs="Times New Roman"/>
          <w:b/>
          <w:i/>
          <w:sz w:val="24"/>
          <w:szCs w:val="24"/>
        </w:rPr>
        <w:t xml:space="preserve">Исполнение администрацией </w:t>
      </w:r>
      <w:proofErr w:type="spellStart"/>
      <w:r w:rsidRPr="00B82B99">
        <w:rPr>
          <w:rFonts w:ascii="Times New Roman" w:eastAsia="Arial" w:hAnsi="Times New Roman" w:cs="Times New Roman"/>
          <w:b/>
          <w:i/>
          <w:sz w:val="24"/>
          <w:szCs w:val="24"/>
        </w:rPr>
        <w:t>Громославского</w:t>
      </w:r>
      <w:proofErr w:type="spellEnd"/>
      <w:r w:rsidRPr="00B82B99">
        <w:rPr>
          <w:rFonts w:ascii="Times New Roman" w:eastAsia="Arial" w:hAnsi="Times New Roman" w:cs="Times New Roman"/>
          <w:b/>
          <w:i/>
          <w:sz w:val="24"/>
          <w:szCs w:val="24"/>
        </w:rPr>
        <w:t xml:space="preserve"> сельского поселения Октябрьского муниципального района как участником бюджетного процесса функций, определенных Бюджетным кодексом РФ </w:t>
      </w:r>
    </w:p>
    <w:p w:rsidR="00BF793A" w:rsidRPr="00B82B99" w:rsidRDefault="00BF793A" w:rsidP="005522F1">
      <w:pPr>
        <w:spacing w:after="0" w:line="240" w:lineRule="auto"/>
        <w:jc w:val="center"/>
        <w:rPr>
          <w:rFonts w:ascii="Times New Roman" w:eastAsia="Arial" w:hAnsi="Times New Roman" w:cs="Times New Roman"/>
          <w:b/>
          <w:i/>
          <w:sz w:val="24"/>
          <w:szCs w:val="24"/>
        </w:rPr>
      </w:pPr>
    </w:p>
    <w:p w:rsidR="00A44985" w:rsidRPr="00A44985" w:rsidRDefault="00A44985" w:rsidP="00A44985">
      <w:pPr>
        <w:pStyle w:val="af0"/>
        <w:ind w:firstLine="709"/>
        <w:jc w:val="both"/>
        <w:rPr>
          <w:rFonts w:cs="Times New Roman"/>
        </w:rPr>
      </w:pPr>
      <w:r w:rsidRPr="00A44985">
        <w:rPr>
          <w:rFonts w:cs="Times New Roman"/>
        </w:rPr>
        <w:t xml:space="preserve">Решением Совета народных депутатов </w:t>
      </w:r>
      <w:proofErr w:type="spellStart"/>
      <w:r w:rsidRPr="00A44985">
        <w:rPr>
          <w:rFonts w:cs="Times New Roman"/>
        </w:rPr>
        <w:t>Громославского</w:t>
      </w:r>
      <w:proofErr w:type="spellEnd"/>
      <w:r w:rsidRPr="00A44985">
        <w:rPr>
          <w:rFonts w:cs="Times New Roman"/>
        </w:rPr>
        <w:t xml:space="preserve"> сельского поселения от 18.12.2019 года №18-4/50 «О бюджете </w:t>
      </w:r>
      <w:proofErr w:type="spellStart"/>
      <w:r w:rsidRPr="00A44985">
        <w:rPr>
          <w:rFonts w:cs="Times New Roman"/>
        </w:rPr>
        <w:t>Громославского</w:t>
      </w:r>
      <w:proofErr w:type="spellEnd"/>
      <w:r w:rsidRPr="00A44985">
        <w:rPr>
          <w:rFonts w:cs="Times New Roman"/>
        </w:rPr>
        <w:t xml:space="preserve"> сельского поселения на 2020 год и на плановый период 2021 и 2022 годов» был утвержден бюджет </w:t>
      </w:r>
      <w:proofErr w:type="spellStart"/>
      <w:r w:rsidRPr="00A44985">
        <w:rPr>
          <w:rFonts w:cs="Times New Roman"/>
        </w:rPr>
        <w:t>Громославского</w:t>
      </w:r>
      <w:proofErr w:type="spellEnd"/>
      <w:r w:rsidRPr="00A44985">
        <w:rPr>
          <w:rFonts w:cs="Times New Roman"/>
        </w:rPr>
        <w:t xml:space="preserve"> сельского поселения на 2020 год,</w:t>
      </w:r>
      <w:r w:rsidRPr="00A44985">
        <w:rPr>
          <w:rFonts w:cs="Times New Roman"/>
          <w:color w:val="FF00FF"/>
        </w:rPr>
        <w:t xml:space="preserve"> </w:t>
      </w:r>
      <w:r w:rsidRPr="00A44985">
        <w:rPr>
          <w:rFonts w:cs="Times New Roman"/>
        </w:rPr>
        <w:t>то есть, до начала финансового года.</w:t>
      </w:r>
      <w:r w:rsidRPr="00A44985">
        <w:rPr>
          <w:rFonts w:cs="Times New Roman"/>
          <w:bCs/>
        </w:rPr>
        <w:t xml:space="preserve"> </w:t>
      </w:r>
      <w:r w:rsidRPr="00A44985">
        <w:rPr>
          <w:rFonts w:cs="Times New Roman"/>
        </w:rPr>
        <w:t>Бюджет муниципального образования был утверждён по доходам в сумме 5018,679 тыс. рублей, по расходам – 5018,679 тыс. рублей, т.е. доходная часть была сбалансирована с расходными обязательствами.</w:t>
      </w:r>
    </w:p>
    <w:p w:rsidR="00A44985" w:rsidRPr="00A44985" w:rsidRDefault="00A44985" w:rsidP="00A44985">
      <w:pPr>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lastRenderedPageBreak/>
        <w:t>Решением о бюджете муниципального образования на 2020 год и на плановый период 2021 и 2022 годов верхний предел муниципального долга, по состоянию на 1 января 2021 года, был установлен в сумме 0 тыс. рублей.</w:t>
      </w:r>
    </w:p>
    <w:p w:rsidR="00A44985" w:rsidRPr="00A44985" w:rsidRDefault="00A44985" w:rsidP="00A44985">
      <w:pPr>
        <w:spacing w:after="0" w:line="240" w:lineRule="auto"/>
        <w:ind w:firstLine="709"/>
        <w:jc w:val="both"/>
        <w:rPr>
          <w:rFonts w:ascii="Times New Roman" w:eastAsia="Arial" w:hAnsi="Times New Roman"/>
          <w:color w:val="000000"/>
          <w:sz w:val="24"/>
          <w:szCs w:val="24"/>
        </w:rPr>
      </w:pPr>
      <w:r w:rsidRPr="00A44985">
        <w:rPr>
          <w:rFonts w:ascii="Times New Roman" w:eastAsia="Arial" w:hAnsi="Times New Roman"/>
          <w:color w:val="000000"/>
          <w:spacing w:val="9"/>
          <w:sz w:val="24"/>
          <w:szCs w:val="24"/>
        </w:rPr>
        <w:t xml:space="preserve">В соответствии с ведомственной структурой расходов бюджета </w:t>
      </w:r>
      <w:r w:rsidRPr="00A44985">
        <w:rPr>
          <w:rFonts w:ascii="Times New Roman" w:eastAsia="Arial" w:hAnsi="Times New Roman"/>
          <w:color w:val="000000"/>
          <w:spacing w:val="2"/>
          <w:sz w:val="24"/>
          <w:szCs w:val="24"/>
        </w:rPr>
        <w:t xml:space="preserve">поселения на 2020 год главным распорядителем бюджетных средств является </w:t>
      </w:r>
      <w:r w:rsidRPr="00A44985">
        <w:rPr>
          <w:rFonts w:ascii="Times New Roman" w:eastAsia="Arial" w:hAnsi="Times New Roman"/>
          <w:color w:val="000000"/>
          <w:sz w:val="24"/>
          <w:szCs w:val="24"/>
        </w:rPr>
        <w:t xml:space="preserve">администрация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olor w:val="000000"/>
          <w:sz w:val="24"/>
          <w:szCs w:val="24"/>
        </w:rPr>
        <w:t xml:space="preserve"> сельского поселения. </w:t>
      </w:r>
    </w:p>
    <w:p w:rsidR="00A44985" w:rsidRPr="00A44985" w:rsidRDefault="00A44985" w:rsidP="00A44985">
      <w:pPr>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bCs/>
          <w:sz w:val="24"/>
          <w:szCs w:val="24"/>
        </w:rPr>
        <w:t xml:space="preserve"> </w:t>
      </w:r>
      <w:r w:rsidRPr="00A44985">
        <w:rPr>
          <w:rFonts w:ascii="Times New Roman" w:eastAsia="Arial" w:hAnsi="Times New Roman" w:cs="Times New Roman"/>
          <w:sz w:val="24"/>
          <w:szCs w:val="24"/>
        </w:rPr>
        <w:t xml:space="preserve">Уведомлением о бюджетных ассигнованиях №5 от 18.12.2019 года отделом бюджетно-финансовой политики и казначейства администрации Октябрьского муниципального района до администрации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 доведены бюджетные ассигнования в сумме 5018,679 тыс. рублей, доведенные уведомлением бюджетные ассигнования соответствуют суммам, утвержденным первоначально бюджетом на 2020 год. </w:t>
      </w:r>
    </w:p>
    <w:p w:rsidR="00A44985" w:rsidRPr="00A44985" w:rsidRDefault="00A44985" w:rsidP="00A44985">
      <w:pPr>
        <w:widowControl w:val="0"/>
        <w:tabs>
          <w:tab w:val="left" w:pos="1260"/>
        </w:tabs>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xml:space="preserve"> Сводной бюджетной росписью расходов бюджета </w:t>
      </w:r>
      <w:proofErr w:type="spellStart"/>
      <w:r w:rsidRPr="00A44985">
        <w:rPr>
          <w:rFonts w:ascii="Times New Roman" w:eastAsia="Times New Roman" w:hAnsi="Times New Roman" w:cs="Times New Roman"/>
          <w:sz w:val="24"/>
          <w:szCs w:val="24"/>
        </w:rPr>
        <w:t>Громославского</w:t>
      </w:r>
      <w:proofErr w:type="spellEnd"/>
      <w:r w:rsidRPr="00A44985">
        <w:rPr>
          <w:rFonts w:ascii="Times New Roman" w:eastAsia="Times New Roman" w:hAnsi="Times New Roman" w:cs="Times New Roman"/>
          <w:sz w:val="24"/>
          <w:szCs w:val="24"/>
        </w:rPr>
        <w:t xml:space="preserve"> сельского поселения утвержденной начальником отдела бюджетно-финансовой политики и казначейства администрации Октябрьского муниципального района Волгоградской области от 18.12.2019 года бюджетные ассигнования на 2020 год утверждены в сумме 5018,679 тыс. рублей, что соответствует первоначально принятому решению о бюджете на 2020 год.</w:t>
      </w:r>
    </w:p>
    <w:p w:rsidR="00A44985" w:rsidRPr="00A44985" w:rsidRDefault="00A44985" w:rsidP="00A44985">
      <w:pPr>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sz w:val="24"/>
          <w:szCs w:val="24"/>
        </w:rPr>
        <w:t xml:space="preserve"> В течение 2020 года изменения и дополнения в бюджет</w:t>
      </w:r>
      <w:r w:rsidRPr="00A44985">
        <w:rPr>
          <w:rFonts w:ascii="Times New Roman" w:eastAsia="Arial" w:hAnsi="Times New Roman" w:cs="Times New Roman"/>
          <w:sz w:val="24"/>
          <w:szCs w:val="24"/>
        </w:rPr>
        <w:t xml:space="preserve">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sz w:val="24"/>
          <w:szCs w:val="24"/>
        </w:rPr>
        <w:t xml:space="preserve"> сельского поселения вносились 11 раз – </w:t>
      </w:r>
      <w:r w:rsidRPr="00A44985">
        <w:rPr>
          <w:rFonts w:ascii="Times New Roman" w:eastAsia="Arial" w:hAnsi="Times New Roman"/>
          <w:color w:val="000000"/>
          <w:spacing w:val="1"/>
          <w:sz w:val="24"/>
          <w:szCs w:val="24"/>
        </w:rPr>
        <w:t>Решением Совета народных депутатов</w:t>
      </w:r>
      <w:r w:rsidRPr="00A44985">
        <w:rPr>
          <w:rFonts w:ascii="Times New Roman" w:eastAsia="Arial" w:hAnsi="Times New Roman" w:cs="Times New Roman"/>
          <w:sz w:val="24"/>
          <w:szCs w:val="24"/>
        </w:rPr>
        <w:t xml:space="preserve">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olor w:val="000000"/>
          <w:spacing w:val="1"/>
          <w:sz w:val="24"/>
          <w:szCs w:val="24"/>
        </w:rPr>
        <w:t xml:space="preserve"> сельского поселения от 15.01.2020г. №20-4/52, 22.01.2020г. №21-4/53, 10.02.2020г. №22-4/55, 02.03.2020г. №23-4/58, 25.03.2020г. №24-4/59, 07.04.2020г. №25-4/61, 14.05.2020г. №26-4/63, 23.06.2020г. №27-4/66, 15.09.2020г. №29-4/70, 09.11.2020г. №32-4/74, 24.12.2020г. №34-4/78.</w:t>
      </w:r>
    </w:p>
    <w:p w:rsidR="00A44985" w:rsidRPr="00A44985" w:rsidRDefault="00A44985" w:rsidP="00A44985">
      <w:pPr>
        <w:widowControl w:val="0"/>
        <w:shd w:val="clear" w:color="auto" w:fill="FFFFFF"/>
        <w:tabs>
          <w:tab w:val="left" w:pos="1181"/>
        </w:tabs>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В результате внесения изменений и дополнений в бюджет доходная часть бюджета по сравнению с первоначальными значениями увеличилась на сумму 4387,56423 тыс. рублей (+87,4%) и составила 9406,24323 тыс. рублей, расходная часть бюджета увеличилась на 5290,59845 тыс. рублей (+105,4%) и составила 10309,27745 тыс. рублей.  При этом был установлен дефицит бюджета поселения на 2020 год в сумме 903,03422 тыс. рублей или 22,12% от объёма доходов бюджета поселения без учёта утверждённого объёма безвозмездных поступлений и поступлений налоговых доходов по дополнительным нормативам отчислений. В соответствии со статьей 92.1 БК РФ в состав источников финансирования дефицита местного бюджета включены изменение остатков средств на счетах по учету средств местного бюджета в сумме 903,03422 тыс. рублей.</w:t>
      </w:r>
    </w:p>
    <w:p w:rsidR="00A44985" w:rsidRPr="00A44985" w:rsidRDefault="00A44985" w:rsidP="00A44985">
      <w:pPr>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В соответствии с п.2.1 ст. 217 БК РФ утверждение изменений в сводной бюджетной росписи проводилось своевременно, п</w:t>
      </w:r>
      <w:r w:rsidRPr="00A44985">
        <w:rPr>
          <w:rFonts w:ascii="Times New Roman" w:eastAsia="Arial" w:hAnsi="Times New Roman" w:cs="Times New Roman"/>
          <w:spacing w:val="-1"/>
          <w:sz w:val="24"/>
          <w:szCs w:val="24"/>
        </w:rPr>
        <w:t xml:space="preserve">оказатели сводной бюджетной росписи на 2020 год </w:t>
      </w:r>
      <w:r w:rsidRPr="00A44985">
        <w:rPr>
          <w:rFonts w:ascii="Times New Roman" w:eastAsia="Arial" w:hAnsi="Times New Roman" w:cs="Times New Roman"/>
          <w:sz w:val="24"/>
          <w:szCs w:val="24"/>
        </w:rPr>
        <w:t xml:space="preserve">соответствуют решению Совета народных депутатов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 от 18.12.2019 года №18-4/50 «О бюджете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 на 2020 год и на плановый период 2021 и 2022 годов» (с учетом изменений и дополнений </w:t>
      </w:r>
      <w:r w:rsidRPr="00A44985">
        <w:rPr>
          <w:rFonts w:ascii="Times New Roman" w:eastAsia="Arial" w:hAnsi="Times New Roman"/>
          <w:color w:val="000000"/>
          <w:spacing w:val="1"/>
          <w:sz w:val="24"/>
          <w:szCs w:val="24"/>
        </w:rPr>
        <w:t>от 15.01.2020г. №20-4/52, 22.01.2020г. №21-4/53, 10.02.2020г. №22-4/55, 02.03.2020г. №23-4/58, 25.03.2020г. №24-4/59, 07.04.2020г. №25-4/61, 14.05.2020г. №26-4/63, 23.06.2020г. №27-4/66, 15.09.2020г. №29-4/70, 09.11.2020г. №32-4/74, 24.12.2020г. №34-4/78).</w:t>
      </w:r>
    </w:p>
    <w:p w:rsidR="00A44985" w:rsidRPr="00A44985" w:rsidRDefault="00A44985" w:rsidP="00A44985">
      <w:pPr>
        <w:autoSpaceDE w:val="0"/>
        <w:spacing w:after="0" w:line="240" w:lineRule="auto"/>
        <w:ind w:firstLine="720"/>
        <w:jc w:val="both"/>
        <w:rPr>
          <w:rFonts w:ascii="Times New Roman" w:hAnsi="Times New Roman" w:cs="Times New Roman"/>
          <w:sz w:val="24"/>
          <w:szCs w:val="24"/>
        </w:rPr>
      </w:pPr>
      <w:r w:rsidRPr="00A44985">
        <w:rPr>
          <w:rFonts w:ascii="Times New Roman" w:hAnsi="Times New Roman" w:cs="Times New Roman"/>
          <w:sz w:val="24"/>
          <w:szCs w:val="24"/>
        </w:rPr>
        <w:t xml:space="preserve">Бюджетные сметы составлены и утверждены в порядке, определенном постановлением администрации </w:t>
      </w:r>
      <w:proofErr w:type="spellStart"/>
      <w:r w:rsidRPr="00A44985">
        <w:rPr>
          <w:rFonts w:ascii="Times New Roman" w:hAnsi="Times New Roman" w:cs="Times New Roman"/>
          <w:sz w:val="24"/>
          <w:szCs w:val="24"/>
        </w:rPr>
        <w:t>Громославского</w:t>
      </w:r>
      <w:proofErr w:type="spellEnd"/>
      <w:r w:rsidRPr="00A44985">
        <w:rPr>
          <w:rFonts w:ascii="Times New Roman" w:hAnsi="Times New Roman" w:cs="Times New Roman"/>
          <w:sz w:val="24"/>
          <w:szCs w:val="24"/>
        </w:rPr>
        <w:t xml:space="preserve"> сельского поселения Октябрьского муниципального района Волгоградской области от 11.02.2019 года №2/1 «Об утверждении порядка составления, утверждения и ведения бюджетных смет казенных учреждений </w:t>
      </w:r>
      <w:proofErr w:type="spellStart"/>
      <w:r w:rsidRPr="00A44985">
        <w:rPr>
          <w:rFonts w:ascii="Times New Roman" w:hAnsi="Times New Roman" w:cs="Times New Roman"/>
          <w:sz w:val="24"/>
          <w:szCs w:val="24"/>
        </w:rPr>
        <w:t>Громославского</w:t>
      </w:r>
      <w:proofErr w:type="spellEnd"/>
      <w:r w:rsidRPr="00A44985">
        <w:rPr>
          <w:rFonts w:ascii="Times New Roman" w:hAnsi="Times New Roman" w:cs="Times New Roman"/>
          <w:sz w:val="24"/>
          <w:szCs w:val="24"/>
        </w:rPr>
        <w:t xml:space="preserve"> сельского поселения Октябрьского муниципального района» (далее – Порядок составления, утверждения и ведения бюджетных смет), в соответствии с приказом Минфина РФ от 14 февраля 2018 года № 26н «Об общих требованиях к порядку составления, утверждения и ведения бюджетных смет казенных учреждений».</w:t>
      </w:r>
      <w:r w:rsidRPr="00A44985">
        <w:rPr>
          <w:rFonts w:ascii="Times New Roman" w:hAnsi="Times New Roman" w:cs="Times New Roman"/>
          <w:i/>
          <w:sz w:val="24"/>
          <w:szCs w:val="24"/>
        </w:rPr>
        <w:t xml:space="preserve"> </w:t>
      </w:r>
      <w:r w:rsidRPr="00A44985">
        <w:rPr>
          <w:rFonts w:ascii="Times New Roman" w:hAnsi="Times New Roman" w:cs="Times New Roman"/>
          <w:sz w:val="24"/>
          <w:szCs w:val="24"/>
        </w:rPr>
        <w:t xml:space="preserve">В </w:t>
      </w:r>
      <w:r w:rsidRPr="00A44985">
        <w:rPr>
          <w:rFonts w:ascii="Times New Roman" w:hAnsi="Times New Roman" w:cs="Times New Roman"/>
          <w:sz w:val="24"/>
          <w:szCs w:val="24"/>
        </w:rPr>
        <w:lastRenderedPageBreak/>
        <w:t>соответствии п.13 Порядка составления, утверждения и ведения бюджетных смет внесение изменений в бюджетную смету проводилось своевременно.</w:t>
      </w:r>
    </w:p>
    <w:p w:rsidR="00BF793A" w:rsidRPr="00A44985" w:rsidRDefault="00BF793A" w:rsidP="00BF793A">
      <w:pPr>
        <w:autoSpaceDE w:val="0"/>
        <w:spacing w:after="0" w:line="240" w:lineRule="auto"/>
        <w:ind w:firstLine="720"/>
        <w:jc w:val="both"/>
        <w:rPr>
          <w:rFonts w:ascii="Times New Roman" w:hAnsi="Times New Roman" w:cs="Times New Roman"/>
          <w:sz w:val="24"/>
          <w:szCs w:val="24"/>
        </w:rPr>
      </w:pPr>
    </w:p>
    <w:p w:rsidR="00BF793A" w:rsidRDefault="00BF793A" w:rsidP="00BF793A">
      <w:pPr>
        <w:widowControl w:val="0"/>
        <w:shd w:val="clear" w:color="auto" w:fill="FFFFFF"/>
        <w:tabs>
          <w:tab w:val="left" w:pos="1181"/>
        </w:tabs>
        <w:spacing w:after="0" w:line="240" w:lineRule="auto"/>
        <w:ind w:firstLine="709"/>
        <w:jc w:val="both"/>
        <w:rPr>
          <w:rFonts w:ascii="Times New Roman" w:eastAsia="Times New Roman" w:hAnsi="Times New Roman" w:cs="Times New Roman"/>
          <w:b/>
          <w:i/>
          <w:sz w:val="24"/>
          <w:szCs w:val="24"/>
        </w:rPr>
      </w:pPr>
      <w:bookmarkStart w:id="0" w:name="bookmark1"/>
    </w:p>
    <w:p w:rsidR="005522F1" w:rsidRDefault="005522F1" w:rsidP="00BF793A">
      <w:pPr>
        <w:widowControl w:val="0"/>
        <w:shd w:val="clear" w:color="auto" w:fill="FFFFFF"/>
        <w:tabs>
          <w:tab w:val="left" w:pos="1181"/>
        </w:tabs>
        <w:spacing w:after="0" w:line="240" w:lineRule="auto"/>
        <w:ind w:firstLine="709"/>
        <w:jc w:val="center"/>
        <w:rPr>
          <w:rFonts w:ascii="Times New Roman" w:eastAsia="Times New Roman" w:hAnsi="Times New Roman" w:cs="Times New Roman"/>
          <w:b/>
          <w:i/>
          <w:sz w:val="24"/>
          <w:szCs w:val="24"/>
        </w:rPr>
      </w:pPr>
      <w:r w:rsidRPr="00D73F82">
        <w:rPr>
          <w:rFonts w:ascii="Times New Roman" w:eastAsia="Times New Roman" w:hAnsi="Times New Roman" w:cs="Times New Roman"/>
          <w:b/>
          <w:i/>
          <w:sz w:val="24"/>
          <w:szCs w:val="24"/>
        </w:rPr>
        <w:t>Анализ исполнения бюджетных назначений по расходам. Проверка достоверности бюджетной отчетности</w:t>
      </w:r>
      <w:bookmarkEnd w:id="0"/>
    </w:p>
    <w:p w:rsidR="00BF793A" w:rsidRPr="00D73F82" w:rsidRDefault="00BF793A" w:rsidP="00BF793A">
      <w:pPr>
        <w:widowControl w:val="0"/>
        <w:shd w:val="clear" w:color="auto" w:fill="FFFFFF"/>
        <w:tabs>
          <w:tab w:val="left" w:pos="1181"/>
        </w:tabs>
        <w:spacing w:after="0" w:line="240" w:lineRule="auto"/>
        <w:ind w:firstLine="709"/>
        <w:jc w:val="both"/>
        <w:rPr>
          <w:rFonts w:ascii="Times New Roman" w:eastAsia="Times New Roman" w:hAnsi="Times New Roman" w:cs="Times New Roman"/>
          <w:b/>
          <w:i/>
          <w:sz w:val="24"/>
          <w:szCs w:val="24"/>
        </w:rPr>
      </w:pPr>
    </w:p>
    <w:p w:rsidR="00A44985" w:rsidRPr="00A44985" w:rsidRDefault="00A44985" w:rsidP="00A44985">
      <w:pPr>
        <w:pStyle w:val="4"/>
        <w:shd w:val="clear" w:color="auto" w:fill="auto"/>
        <w:spacing w:before="0" w:after="0" w:line="240" w:lineRule="auto"/>
        <w:ind w:firstLine="709"/>
        <w:rPr>
          <w:sz w:val="24"/>
          <w:szCs w:val="24"/>
        </w:rPr>
      </w:pPr>
      <w:r w:rsidRPr="00A44985">
        <w:rPr>
          <w:sz w:val="24"/>
          <w:szCs w:val="24"/>
        </w:rPr>
        <w:t xml:space="preserve">По результатам проверки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 разрезе разделов, подразделов, целевых статей, видов расходов, КОСГУ установлено: утвержденные бюджетные назначения, лимиты бюджетных обязательств в сумме 10309,27745 тыс. рублей доведены до главного распорядителя в соответствии с показателями сводной бюджетной росписи. Исполнение за 2020 год составило 8931,72536 тыс. рублей, что составляет 86,6%. Неисполненные назначения по ассигнованиям и лимитам бюджетных обязательств составили 1377,55209 тыс. рублей. </w:t>
      </w:r>
    </w:p>
    <w:p w:rsidR="00A44985" w:rsidRPr="00A44985" w:rsidRDefault="00A44985" w:rsidP="00A44985">
      <w:pPr>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Приоритетными направлениями расходных обязательств бюджета являлись – жилищно-коммунальное хозяйство (49,5% от общего объема расходов бюджета), общегосударственные вопросы (29,1%), культура, кинематография (11,8%), национальная экономика (8,2%).</w:t>
      </w:r>
    </w:p>
    <w:p w:rsidR="00A44985" w:rsidRPr="00A44985" w:rsidRDefault="00A44985" w:rsidP="00A44985">
      <w:pPr>
        <w:widowControl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Уровень исполнения по 3 разделам классификации расходов из 9 составил 100% («Национальная оборона», «Образование», «Социальная политика»). В наименьшем объёме профинансированы расходы по разделу «Национальная безопасность и правоохранительная деятельность» (исполнение составило 56,2% к утвержденным назначениям, причина отклонений – отсутствие расходов), «Средства массовой информации» (исполнение составило 65,9% к утвержденным назначениям, причины отклонений – экономия бюджетных средств), «Национальная экономика» (исполнение составило 66,6% к утвержденным назначениям, причина отклонений – сезонность осуществления расходов), «Жилищно-коммунальное хозяйство» (исполнение составило 83,1% к утверждённым назначениям, причины отклонений – экономия бюджетных средств, сезонность осуществления расходов).</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На основании статьи 81 Бюджетного кодекса РФ в муниципальном образовании сформирован резервный фонд администрации</w:t>
      </w:r>
      <w:r w:rsidRPr="00A44985">
        <w:rPr>
          <w:rFonts w:ascii="Times New Roman" w:hAnsi="Times New Roman" w:cs="Times New Roman"/>
          <w:bCs/>
          <w:sz w:val="24"/>
          <w:szCs w:val="24"/>
        </w:rPr>
        <w:t xml:space="preserve"> </w:t>
      </w:r>
      <w:proofErr w:type="spellStart"/>
      <w:r w:rsidRPr="00A44985">
        <w:rPr>
          <w:rFonts w:ascii="Times New Roman" w:hAnsi="Times New Roman" w:cs="Times New Roman"/>
          <w:bCs/>
          <w:sz w:val="24"/>
          <w:szCs w:val="24"/>
        </w:rPr>
        <w:t>Громославского</w:t>
      </w:r>
      <w:proofErr w:type="spellEnd"/>
      <w:r w:rsidRPr="00A44985">
        <w:rPr>
          <w:rFonts w:ascii="Times New Roman" w:hAnsi="Times New Roman" w:cs="Times New Roman"/>
          <w:sz w:val="24"/>
          <w:szCs w:val="24"/>
        </w:rPr>
        <w:t xml:space="preserve"> сельского поселения. Решением Совета народных депутатов </w:t>
      </w:r>
      <w:proofErr w:type="spellStart"/>
      <w:r w:rsidRPr="00A44985">
        <w:rPr>
          <w:rFonts w:ascii="Times New Roman" w:hAnsi="Times New Roman" w:cs="Times New Roman"/>
          <w:bCs/>
          <w:sz w:val="24"/>
          <w:szCs w:val="24"/>
        </w:rPr>
        <w:t>Громославского</w:t>
      </w:r>
      <w:proofErr w:type="spellEnd"/>
      <w:r w:rsidRPr="00A44985">
        <w:rPr>
          <w:rFonts w:ascii="Times New Roman" w:hAnsi="Times New Roman" w:cs="Times New Roman"/>
          <w:sz w:val="24"/>
          <w:szCs w:val="24"/>
        </w:rPr>
        <w:t xml:space="preserve"> сельского поселения от 18.12.2019 года №18-4/50 «О бюджете </w:t>
      </w:r>
      <w:proofErr w:type="spellStart"/>
      <w:r w:rsidRPr="00A44985">
        <w:rPr>
          <w:rFonts w:ascii="Times New Roman" w:hAnsi="Times New Roman" w:cs="Times New Roman"/>
          <w:bCs/>
          <w:sz w:val="24"/>
          <w:szCs w:val="24"/>
        </w:rPr>
        <w:t>Громославского</w:t>
      </w:r>
      <w:proofErr w:type="spellEnd"/>
      <w:r w:rsidRPr="00A44985">
        <w:rPr>
          <w:rFonts w:ascii="Times New Roman" w:hAnsi="Times New Roman" w:cs="Times New Roman"/>
          <w:sz w:val="24"/>
          <w:szCs w:val="24"/>
        </w:rPr>
        <w:t xml:space="preserve"> сельского поселения на 2020 год и на плановый период 2021 и 2022 годов» (с изменениями и дополнениями от </w:t>
      </w:r>
      <w:r w:rsidRPr="00A44985">
        <w:rPr>
          <w:rFonts w:ascii="Times New Roman" w:hAnsi="Times New Roman" w:cs="Times New Roman"/>
          <w:color w:val="000000"/>
          <w:spacing w:val="1"/>
          <w:sz w:val="24"/>
          <w:szCs w:val="24"/>
        </w:rPr>
        <w:t>24.12.2020 №34-4/78)</w:t>
      </w:r>
      <w:r w:rsidRPr="00A44985">
        <w:rPr>
          <w:rFonts w:ascii="Times New Roman" w:hAnsi="Times New Roman" w:cs="Times New Roman"/>
          <w:sz w:val="24"/>
          <w:szCs w:val="24"/>
        </w:rPr>
        <w:t xml:space="preserve"> размер резервного фонда был утверждён в сумме 10,0 тыс. рублей. В 2020 году расходы за счёт средств резервного фонда администрации</w:t>
      </w:r>
      <w:r w:rsidRPr="00A44985">
        <w:rPr>
          <w:rFonts w:ascii="Times New Roman" w:hAnsi="Times New Roman" w:cs="Times New Roman"/>
          <w:bCs/>
          <w:sz w:val="24"/>
          <w:szCs w:val="24"/>
        </w:rPr>
        <w:t xml:space="preserve"> </w:t>
      </w:r>
      <w:proofErr w:type="spellStart"/>
      <w:r w:rsidRPr="00A44985">
        <w:rPr>
          <w:rFonts w:ascii="Times New Roman" w:hAnsi="Times New Roman" w:cs="Times New Roman"/>
          <w:bCs/>
          <w:sz w:val="24"/>
          <w:szCs w:val="24"/>
        </w:rPr>
        <w:t>Громославского</w:t>
      </w:r>
      <w:proofErr w:type="spellEnd"/>
      <w:r w:rsidRPr="00A44985">
        <w:rPr>
          <w:rFonts w:ascii="Times New Roman" w:hAnsi="Times New Roman" w:cs="Times New Roman"/>
          <w:sz w:val="24"/>
          <w:szCs w:val="24"/>
        </w:rPr>
        <w:t xml:space="preserve"> сельского поселения не производились.</w:t>
      </w:r>
    </w:p>
    <w:p w:rsidR="00A44985" w:rsidRPr="00A44985" w:rsidRDefault="00A44985" w:rsidP="00A44985">
      <w:pPr>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lang w:eastAsia="ru-RU"/>
        </w:rPr>
        <w:t xml:space="preserve">Статьей 87 БК РФ определено, что органы местного управления обязаны вести реестры расходных обязательств </w:t>
      </w:r>
      <w:r w:rsidRPr="00A44985">
        <w:rPr>
          <w:rFonts w:ascii="Times New Roman" w:eastAsia="Arial" w:hAnsi="Times New Roman" w:cs="Times New Roman"/>
          <w:sz w:val="24"/>
          <w:szCs w:val="24"/>
        </w:rPr>
        <w:t xml:space="preserve">в порядке, установленном местной администрацией муниципального образования. </w:t>
      </w:r>
      <w:r w:rsidRPr="00A44985">
        <w:rPr>
          <w:rFonts w:ascii="Times New Roman" w:eastAsia="Arial" w:hAnsi="Times New Roman" w:cs="Times New Roman"/>
          <w:sz w:val="24"/>
          <w:szCs w:val="24"/>
          <w:lang w:eastAsia="ru-RU"/>
        </w:rPr>
        <w:t>Постановлением администрации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 Октябрьского района Волгоградской области от 29.12.2016 года №41 </w:t>
      </w:r>
      <w:r w:rsidRPr="00A44985">
        <w:rPr>
          <w:rFonts w:ascii="Times New Roman" w:eastAsia="Arial" w:hAnsi="Times New Roman" w:cs="Times New Roman"/>
          <w:sz w:val="24"/>
          <w:szCs w:val="24"/>
          <w:lang w:eastAsia="ru-RU"/>
        </w:rPr>
        <w:t xml:space="preserve">утвержден Порядок представления реестров расходных обязательств средств бюджета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w:t>
      </w:r>
      <w:r w:rsidRPr="00A44985">
        <w:rPr>
          <w:rFonts w:ascii="Times New Roman" w:eastAsia="Arial" w:hAnsi="Times New Roman" w:cs="Times New Roman"/>
          <w:sz w:val="24"/>
          <w:szCs w:val="24"/>
          <w:lang w:eastAsia="ru-RU"/>
        </w:rPr>
        <w:t xml:space="preserve"> (далее – Порядок представления реестров от </w:t>
      </w:r>
      <w:r w:rsidRPr="00A44985">
        <w:rPr>
          <w:rFonts w:ascii="Times New Roman" w:eastAsia="Arial" w:hAnsi="Times New Roman" w:cs="Times New Roman"/>
          <w:sz w:val="24"/>
          <w:szCs w:val="24"/>
        </w:rPr>
        <w:t>29.12.2016 года №41).</w:t>
      </w:r>
    </w:p>
    <w:p w:rsidR="00A44985" w:rsidRPr="00A44985" w:rsidRDefault="00A44985" w:rsidP="00A44985">
      <w:pPr>
        <w:spacing w:after="0" w:line="240" w:lineRule="auto"/>
        <w:ind w:firstLine="709"/>
        <w:jc w:val="both"/>
        <w:rPr>
          <w:rFonts w:ascii="Times New Roman" w:eastAsia="Arial" w:hAnsi="Times New Roman"/>
          <w:color w:val="000000"/>
          <w:spacing w:val="1"/>
          <w:sz w:val="24"/>
          <w:szCs w:val="24"/>
        </w:rPr>
      </w:pPr>
      <w:r w:rsidRPr="00A44985">
        <w:rPr>
          <w:rFonts w:ascii="Times New Roman" w:eastAsia="Times New Roman" w:hAnsi="Times New Roman" w:cs="Times New Roman"/>
          <w:sz w:val="24"/>
          <w:szCs w:val="24"/>
          <w:lang w:eastAsia="ru-RU"/>
        </w:rPr>
        <w:t xml:space="preserve">В соответствии со статьей 158 БК РФ главные распорядители средств бюджета, ведут реестр расходных обязательств, подлежащих исполнению в пределах утвержденных ему лимитах бюджетных обязательств и бюджетных ассигнований. Уточненный реестр </w:t>
      </w:r>
      <w:r w:rsidRPr="00A44985">
        <w:rPr>
          <w:rFonts w:ascii="Times New Roman" w:eastAsia="Times New Roman" w:hAnsi="Times New Roman" w:cs="Times New Roman"/>
          <w:sz w:val="24"/>
          <w:szCs w:val="24"/>
          <w:lang w:eastAsia="ru-RU"/>
        </w:rPr>
        <w:lastRenderedPageBreak/>
        <w:t>расходных обязательств   </w:t>
      </w:r>
      <w:proofErr w:type="spellStart"/>
      <w:r w:rsidRPr="00A44985">
        <w:rPr>
          <w:rFonts w:ascii="Times New Roman" w:eastAsia="Times New Roman" w:hAnsi="Times New Roman" w:cs="Times New Roman"/>
          <w:sz w:val="24"/>
          <w:szCs w:val="24"/>
          <w:lang w:eastAsia="ru-RU"/>
        </w:rPr>
        <w:t>Громославского</w:t>
      </w:r>
      <w:proofErr w:type="spellEnd"/>
      <w:r w:rsidRPr="00A44985">
        <w:rPr>
          <w:rFonts w:ascii="Times New Roman" w:eastAsia="Times New Roman" w:hAnsi="Times New Roman" w:cs="Times New Roman"/>
          <w:sz w:val="24"/>
          <w:szCs w:val="24"/>
          <w:lang w:eastAsia="ru-RU"/>
        </w:rPr>
        <w:t xml:space="preserve"> сельского поселения за 2020 год составлен в сумме 10309,27745 тыс. рублей, что соответствует </w:t>
      </w:r>
      <w:r w:rsidRPr="00A44985">
        <w:rPr>
          <w:rFonts w:ascii="Times New Roman" w:eastAsia="Arial" w:hAnsi="Times New Roman" w:cs="Times New Roman"/>
          <w:sz w:val="24"/>
          <w:szCs w:val="24"/>
        </w:rPr>
        <w:t xml:space="preserve">решению </w:t>
      </w:r>
      <w:r w:rsidRPr="00A44985">
        <w:rPr>
          <w:rFonts w:ascii="Times New Roman" w:eastAsia="Arial" w:hAnsi="Times New Roman"/>
          <w:color w:val="000000"/>
          <w:spacing w:val="1"/>
          <w:sz w:val="24"/>
          <w:szCs w:val="24"/>
        </w:rPr>
        <w:t xml:space="preserve">Совета народных депутатов </w:t>
      </w:r>
      <w:proofErr w:type="spellStart"/>
      <w:r w:rsidRPr="00A44985">
        <w:rPr>
          <w:rFonts w:ascii="Times New Roman" w:eastAsia="Arial" w:hAnsi="Times New Roman"/>
          <w:color w:val="000000"/>
          <w:spacing w:val="1"/>
          <w:sz w:val="24"/>
          <w:szCs w:val="24"/>
        </w:rPr>
        <w:t>Громославского</w:t>
      </w:r>
      <w:proofErr w:type="spellEnd"/>
      <w:r w:rsidRPr="00A44985">
        <w:rPr>
          <w:rFonts w:ascii="Times New Roman" w:eastAsia="Arial" w:hAnsi="Times New Roman"/>
          <w:color w:val="000000"/>
          <w:spacing w:val="1"/>
          <w:sz w:val="24"/>
          <w:szCs w:val="24"/>
        </w:rPr>
        <w:t xml:space="preserve"> сельского поселения от 18.12.2019 года №18-4/50 «Об утверждении бюджета </w:t>
      </w:r>
      <w:proofErr w:type="spellStart"/>
      <w:r w:rsidRPr="00A44985">
        <w:rPr>
          <w:rFonts w:ascii="Times New Roman" w:eastAsia="Arial" w:hAnsi="Times New Roman"/>
          <w:color w:val="000000"/>
          <w:spacing w:val="1"/>
          <w:sz w:val="24"/>
          <w:szCs w:val="24"/>
        </w:rPr>
        <w:t>Громославского</w:t>
      </w:r>
      <w:proofErr w:type="spellEnd"/>
      <w:r w:rsidRPr="00A44985">
        <w:rPr>
          <w:rFonts w:ascii="Times New Roman" w:eastAsia="Arial" w:hAnsi="Times New Roman"/>
          <w:color w:val="000000"/>
          <w:spacing w:val="1"/>
          <w:sz w:val="24"/>
          <w:szCs w:val="24"/>
        </w:rPr>
        <w:t xml:space="preserve"> сельского поселения на 2020 год и на плановый период 2021 и 2022 годов» (с изменениями и дополнениями от 24.12.2020 №34-4/78). </w:t>
      </w:r>
      <w:r w:rsidRPr="00A44985">
        <w:rPr>
          <w:rFonts w:ascii="Times New Roman" w:eastAsia="Arial" w:hAnsi="Times New Roman"/>
          <w:color w:val="000000"/>
          <w:spacing w:val="1"/>
          <w:sz w:val="24"/>
          <w:szCs w:val="24"/>
        </w:rPr>
        <w:tab/>
      </w:r>
    </w:p>
    <w:p w:rsidR="00A44985" w:rsidRPr="00A44985" w:rsidRDefault="00A44985" w:rsidP="00A44985">
      <w:pPr>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xml:space="preserve">По доходам утверждены бюджетные назначения в общей сумме 9406,24323 тыс. рублей. Доходы бюджета </w:t>
      </w:r>
      <w:proofErr w:type="spellStart"/>
      <w:r w:rsidRPr="00A44985">
        <w:rPr>
          <w:rFonts w:ascii="Times New Roman" w:eastAsia="Times New Roman" w:hAnsi="Times New Roman" w:cs="Times New Roman"/>
          <w:bCs/>
          <w:sz w:val="24"/>
          <w:szCs w:val="24"/>
        </w:rPr>
        <w:t>Громославского</w:t>
      </w:r>
      <w:proofErr w:type="spellEnd"/>
      <w:r w:rsidRPr="00A44985">
        <w:rPr>
          <w:rFonts w:ascii="Times New Roman" w:eastAsia="Times New Roman" w:hAnsi="Times New Roman" w:cs="Times New Roman"/>
          <w:sz w:val="24"/>
          <w:szCs w:val="24"/>
        </w:rPr>
        <w:t xml:space="preserve"> сельского поселения в 2020 году исполнены в сумме 9451,11627 тыс. рублей (100,5% от плана на год), в том числе налоговые – 3997,49697 тыс. рублей (101,0% от плана на год), неналоговые – 129,35507</w:t>
      </w:r>
      <w:r w:rsidRPr="00A44985">
        <w:rPr>
          <w:rFonts w:ascii="Times New Roman" w:eastAsia="Times New Roman" w:hAnsi="Times New Roman" w:cs="Times New Roman"/>
          <w:bCs/>
          <w:sz w:val="24"/>
          <w:szCs w:val="24"/>
        </w:rPr>
        <w:t xml:space="preserve"> </w:t>
      </w:r>
      <w:r w:rsidRPr="00A44985">
        <w:rPr>
          <w:rFonts w:ascii="Times New Roman" w:eastAsia="Times New Roman" w:hAnsi="Times New Roman" w:cs="Times New Roman"/>
          <w:sz w:val="24"/>
          <w:szCs w:val="24"/>
        </w:rPr>
        <w:t>тыс. рублей (103,1% от плана на год), безвозмездные поступления – 5324,26423</w:t>
      </w:r>
      <w:r w:rsidRPr="00A44985">
        <w:rPr>
          <w:rFonts w:ascii="Times New Roman" w:eastAsia="Times New Roman" w:hAnsi="Times New Roman" w:cs="Times New Roman"/>
          <w:bCs/>
          <w:sz w:val="24"/>
          <w:szCs w:val="24"/>
        </w:rPr>
        <w:t xml:space="preserve"> </w:t>
      </w:r>
      <w:r w:rsidRPr="00A44985">
        <w:rPr>
          <w:rFonts w:ascii="Times New Roman" w:eastAsia="Times New Roman" w:hAnsi="Times New Roman" w:cs="Times New Roman"/>
          <w:sz w:val="24"/>
          <w:szCs w:val="24"/>
        </w:rPr>
        <w:t xml:space="preserve">тыс. рублей (99,99% от плана на год). </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В результате внесения изменений и дополнений в бюджет поселения на 2020 год план по доходам был увеличен на сумму 4387,56423 тыс. рублей (+87,4%) за счет увеличения плана по налоговым доходам на 723,019 тыс. рублей (+22,4%) и по безвозмездным поступлениям из бюджетов других уровней на 3668,04523 тыс. рублей или 3,2 раза и уменьшения плана по неналоговым доходам на 3,5 тыс. рублей (-2,7%).</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Структура доходов бюджета поселения показывает, что доля налоговых и неналоговых доходов составляет 43,7% в суммарных доходах местного бюджета.</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В структуре доходов налоговые доходы составляют – 3997,49697</w:t>
      </w:r>
      <w:r w:rsidRPr="00A44985">
        <w:rPr>
          <w:rFonts w:ascii="Times New Roman" w:hAnsi="Times New Roman" w:cs="Times New Roman"/>
          <w:bCs/>
          <w:sz w:val="24"/>
          <w:szCs w:val="24"/>
        </w:rPr>
        <w:t xml:space="preserve"> тыс. рублей или 42,3% к общему объему доходов. В структуре </w:t>
      </w:r>
      <w:r w:rsidRPr="00A44985">
        <w:rPr>
          <w:rFonts w:ascii="Times New Roman" w:hAnsi="Times New Roman" w:cs="Times New Roman"/>
          <w:sz w:val="24"/>
          <w:szCs w:val="24"/>
        </w:rPr>
        <w:t>налоговых платежей основным доходным источником является налоги на совокупный доход – 2571,06919</w:t>
      </w:r>
      <w:r w:rsidRPr="00A44985">
        <w:rPr>
          <w:rFonts w:ascii="Times New Roman" w:hAnsi="Times New Roman" w:cs="Times New Roman"/>
          <w:bCs/>
          <w:sz w:val="24"/>
          <w:szCs w:val="24"/>
        </w:rPr>
        <w:t xml:space="preserve"> </w:t>
      </w:r>
      <w:r w:rsidRPr="00A44985">
        <w:rPr>
          <w:rFonts w:ascii="Times New Roman" w:hAnsi="Times New Roman" w:cs="Times New Roman"/>
          <w:sz w:val="24"/>
          <w:szCs w:val="24"/>
        </w:rPr>
        <w:t>тыс. рублей (64,3% общей суммы налоговых доходов), налог на имущество – 574,0202 тыс. рублей (14,4 % общей суммы налоговых доходов), налоги на товары (работы, услуги), реализуемые на территории РФ – 519,91089 тыс. рублей (13,0% общей суммы налоговых доходов).</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В структуре доходов бюджета поселения неналоговые доходы составляют – 129,35507</w:t>
      </w:r>
      <w:r w:rsidRPr="00A44985">
        <w:rPr>
          <w:rFonts w:ascii="Times New Roman" w:hAnsi="Times New Roman" w:cs="Times New Roman"/>
          <w:bCs/>
          <w:sz w:val="24"/>
          <w:szCs w:val="24"/>
        </w:rPr>
        <w:t xml:space="preserve"> </w:t>
      </w:r>
      <w:r w:rsidRPr="00A44985">
        <w:rPr>
          <w:rFonts w:ascii="Times New Roman" w:hAnsi="Times New Roman" w:cs="Times New Roman"/>
          <w:sz w:val="24"/>
          <w:szCs w:val="24"/>
        </w:rPr>
        <w:t>тыс. рублей или 1,4% к общему объёму доходов.</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В структуре доходов бюджета поселения безвозмездные поступления составляют – </w:t>
      </w:r>
      <w:r w:rsidRPr="00A44985">
        <w:rPr>
          <w:rFonts w:ascii="Times New Roman" w:hAnsi="Times New Roman" w:cs="Times New Roman"/>
          <w:bCs/>
          <w:sz w:val="24"/>
          <w:szCs w:val="24"/>
        </w:rPr>
        <w:t xml:space="preserve">5324,26423 </w:t>
      </w:r>
      <w:r w:rsidRPr="00A44985">
        <w:rPr>
          <w:rFonts w:ascii="Times New Roman" w:hAnsi="Times New Roman" w:cs="Times New Roman"/>
          <w:sz w:val="24"/>
          <w:szCs w:val="24"/>
        </w:rPr>
        <w:t>тыс. рублей или 56,3 % к общему объёму доходов.</w:t>
      </w:r>
    </w:p>
    <w:p w:rsidR="00BF793A" w:rsidRPr="00A44985" w:rsidRDefault="00BF793A" w:rsidP="00BF793A">
      <w:pPr>
        <w:pStyle w:val="4"/>
        <w:shd w:val="clear" w:color="auto" w:fill="auto"/>
        <w:spacing w:before="0" w:after="0" w:line="240" w:lineRule="auto"/>
        <w:ind w:firstLine="709"/>
        <w:rPr>
          <w:sz w:val="24"/>
          <w:szCs w:val="24"/>
          <w:highlight w:val="yellow"/>
        </w:rPr>
      </w:pPr>
    </w:p>
    <w:p w:rsidR="005522F1" w:rsidRPr="00B82B99" w:rsidRDefault="005522F1" w:rsidP="005522F1">
      <w:pPr>
        <w:keepNext/>
        <w:keepLines/>
        <w:suppressAutoHyphens w:val="0"/>
        <w:spacing w:after="0" w:line="240" w:lineRule="auto"/>
        <w:rPr>
          <w:rFonts w:ascii="Times New Roman" w:eastAsia="Times New Roman" w:hAnsi="Times New Roman" w:cs="Times New Roman"/>
          <w:b/>
          <w:i/>
          <w:color w:val="4F81BD" w:themeColor="accent1"/>
          <w:sz w:val="24"/>
          <w:szCs w:val="24"/>
        </w:rPr>
      </w:pPr>
    </w:p>
    <w:p w:rsidR="005522F1" w:rsidRPr="00D73F82" w:rsidRDefault="005522F1" w:rsidP="005522F1">
      <w:pPr>
        <w:spacing w:after="0" w:line="240" w:lineRule="auto"/>
        <w:jc w:val="center"/>
        <w:rPr>
          <w:rFonts w:ascii="Times New Roman" w:eastAsia="Arial" w:hAnsi="Times New Roman"/>
          <w:b/>
          <w:i/>
          <w:sz w:val="24"/>
          <w:szCs w:val="24"/>
        </w:rPr>
      </w:pPr>
      <w:r w:rsidRPr="00D73F82">
        <w:rPr>
          <w:rFonts w:ascii="Times New Roman" w:eastAsia="Arial" w:hAnsi="Times New Roman"/>
          <w:b/>
          <w:i/>
          <w:sz w:val="24"/>
          <w:szCs w:val="24"/>
        </w:rPr>
        <w:t>Бюджетная отчетность главного распорядителя бюджетных средств полнота отчетности ГРБС</w:t>
      </w:r>
    </w:p>
    <w:p w:rsidR="005522F1" w:rsidRDefault="005522F1" w:rsidP="005522F1">
      <w:pPr>
        <w:spacing w:after="0" w:line="240" w:lineRule="auto"/>
        <w:jc w:val="center"/>
        <w:rPr>
          <w:rFonts w:ascii="Times New Roman" w:eastAsia="Arial" w:hAnsi="Times New Roman"/>
          <w:b/>
          <w:i/>
          <w:color w:val="4F81BD" w:themeColor="accent1"/>
          <w:sz w:val="24"/>
          <w:szCs w:val="24"/>
        </w:rPr>
      </w:pPr>
    </w:p>
    <w:p w:rsidR="00A44985" w:rsidRPr="00A44985" w:rsidRDefault="00A44985" w:rsidP="00A44985">
      <w:pPr>
        <w:widowControl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xml:space="preserve">В ходе проверки представлена бюджетная отчётность администрации </w:t>
      </w:r>
      <w:proofErr w:type="spellStart"/>
      <w:r w:rsidRPr="00A44985">
        <w:rPr>
          <w:rFonts w:ascii="Times New Roman" w:eastAsia="Times New Roman" w:hAnsi="Times New Roman" w:cs="Times New Roman"/>
          <w:bCs/>
          <w:sz w:val="24"/>
          <w:szCs w:val="24"/>
        </w:rPr>
        <w:t>Громославского</w:t>
      </w:r>
      <w:proofErr w:type="spellEnd"/>
      <w:r w:rsidRPr="00A44985">
        <w:rPr>
          <w:rFonts w:ascii="Times New Roman" w:eastAsia="Times New Roman" w:hAnsi="Times New Roman" w:cs="Times New Roman"/>
          <w:sz w:val="24"/>
          <w:szCs w:val="24"/>
        </w:rPr>
        <w:t xml:space="preserve"> сельского поселения Октябрьского муниципального района, как главного распорядителя, распорядителя, получателя бюджетных средств, главного администратора доходов бюджета.</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Бюджетная отчетность представлена для внешней проверки на бумажных носителях в сброшюрованном и пронумерованном виде с оглавлением и сопроводительным письмом, что соответствует требованиям п.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РФ от 28.12.2010г. №191н, далее – Инструкция №191н). </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В соответствии с п.6 Инструкции №191н бюджетная отчетность подписана главой администрации и главным бухгалтером. В случаях, когда данные по отдельным показателям не имеют числового значения, соответствующие графы заполнены прочерком. Если по бюджетному учету показатель имеет отрицательное значение, то в бюджетной отчетности в случаях, предусмотренных Инструкцией, этот показатель отражается в отрицательном значении – со знаком «минус». </w:t>
      </w:r>
    </w:p>
    <w:p w:rsidR="00A44985" w:rsidRPr="00A44985" w:rsidRDefault="00A44985" w:rsidP="00A44985">
      <w:pPr>
        <w:widowControl w:val="0"/>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xml:space="preserve">Проверка показала, что по составу представленная бюджетная отчётность в полной </w:t>
      </w:r>
      <w:r w:rsidRPr="00A44985">
        <w:rPr>
          <w:rFonts w:ascii="Times New Roman" w:eastAsia="Times New Roman" w:hAnsi="Times New Roman" w:cs="Times New Roman"/>
          <w:sz w:val="24"/>
          <w:szCs w:val="24"/>
        </w:rPr>
        <w:lastRenderedPageBreak/>
        <w:t>мере соответствует требованиям п.11.1 Инструкции №191н.</w:t>
      </w:r>
    </w:p>
    <w:p w:rsidR="00A44985" w:rsidRPr="00A44985" w:rsidRDefault="00A44985" w:rsidP="005B1AA7">
      <w:pPr>
        <w:spacing w:after="0" w:line="240" w:lineRule="auto"/>
        <w:jc w:val="both"/>
        <w:rPr>
          <w:rFonts w:ascii="Times New Roman" w:eastAsia="Times New Roman" w:hAnsi="Times New Roman" w:cs="Times New Roman"/>
          <w:bCs/>
          <w:sz w:val="24"/>
          <w:szCs w:val="24"/>
          <w:shd w:val="clear" w:color="auto" w:fill="FFFFFF"/>
        </w:rPr>
      </w:pPr>
      <w:r w:rsidRPr="00A44985">
        <w:rPr>
          <w:rFonts w:ascii="Times New Roman" w:hAnsi="Times New Roman" w:cs="Times New Roman"/>
          <w:sz w:val="24"/>
          <w:szCs w:val="24"/>
        </w:rPr>
        <w:tab/>
      </w:r>
      <w:r w:rsidRPr="00A44985">
        <w:rPr>
          <w:rFonts w:ascii="Times New Roman" w:eastAsia="Times New Roman" w:hAnsi="Times New Roman" w:cs="Times New Roman"/>
          <w:bCs/>
          <w:sz w:val="24"/>
          <w:szCs w:val="24"/>
          <w:shd w:val="clear" w:color="auto" w:fill="FFFFFF"/>
        </w:rPr>
        <w:t>Проверка показала, что представленная Пояснительная записка сформирована в разрезе разделов и в полной мере соответствует требованиям п.152 Инструкции №191н.</w:t>
      </w:r>
    </w:p>
    <w:p w:rsidR="00A44985" w:rsidRPr="00A44985" w:rsidRDefault="00A44985" w:rsidP="00A44985">
      <w:pPr>
        <w:widowControl w:val="0"/>
        <w:suppressAutoHyphens w:val="0"/>
        <w:spacing w:after="0" w:line="240" w:lineRule="auto"/>
        <w:ind w:firstLine="709"/>
        <w:jc w:val="both"/>
        <w:rPr>
          <w:rFonts w:ascii="Times New Roman" w:eastAsia="Times New Roman" w:hAnsi="Times New Roman" w:cs="Times New Roman"/>
          <w:sz w:val="24"/>
          <w:szCs w:val="24"/>
        </w:rPr>
      </w:pPr>
    </w:p>
    <w:p w:rsidR="00A44985" w:rsidRPr="00A44985" w:rsidRDefault="00A44985" w:rsidP="00A44985">
      <w:pPr>
        <w:widowControl w:val="0"/>
        <w:suppressAutoHyphens w:val="0"/>
        <w:spacing w:after="0" w:line="240" w:lineRule="auto"/>
        <w:ind w:firstLine="709"/>
        <w:jc w:val="both"/>
        <w:rPr>
          <w:rFonts w:ascii="Times New Roman" w:eastAsia="Times New Roman" w:hAnsi="Times New Roman" w:cs="Times New Roman"/>
          <w:sz w:val="24"/>
          <w:szCs w:val="24"/>
          <w:u w:val="single"/>
        </w:rPr>
      </w:pPr>
      <w:r w:rsidRPr="00A44985">
        <w:rPr>
          <w:rFonts w:ascii="Times New Roman" w:eastAsia="Times New Roman" w:hAnsi="Times New Roman" w:cs="Times New Roman"/>
          <w:sz w:val="24"/>
          <w:szCs w:val="24"/>
          <w:u w:val="single"/>
        </w:rPr>
        <w:t>Анализ представленных в составе отчета форм и таблиц показал:</w:t>
      </w:r>
    </w:p>
    <w:p w:rsidR="00A44985" w:rsidRPr="00A44985" w:rsidRDefault="00A44985" w:rsidP="00A44985">
      <w:pPr>
        <w:widowControl w:val="0"/>
        <w:suppressAutoHyphens w:val="0"/>
        <w:spacing w:after="0" w:line="240" w:lineRule="auto"/>
        <w:jc w:val="both"/>
        <w:rPr>
          <w:rFonts w:ascii="Times New Roman" w:eastAsia="Times New Roman" w:hAnsi="Times New Roman" w:cs="Times New Roman"/>
          <w:sz w:val="24"/>
          <w:szCs w:val="24"/>
        </w:rPr>
      </w:pPr>
      <w:r w:rsidRPr="00A44985">
        <w:rPr>
          <w:rFonts w:ascii="Times New Roman" w:eastAsia="Times New Roman" w:hAnsi="Times New Roman" w:cs="Times New Roman"/>
          <w:bCs/>
          <w:sz w:val="24"/>
          <w:szCs w:val="24"/>
          <w:shd w:val="clear" w:color="auto" w:fill="FFFFFF"/>
        </w:rPr>
        <w:tab/>
      </w:r>
      <w:r w:rsidRPr="00A44985">
        <w:rPr>
          <w:rFonts w:ascii="Times New Roman" w:eastAsia="Times New Roman" w:hAnsi="Times New Roman" w:cs="Times New Roman"/>
          <w:sz w:val="24"/>
          <w:szCs w:val="24"/>
        </w:rPr>
        <w:t xml:space="preserve">Проведена проверка соответствия показателей в регистрах бухгалтерского учета данным в отдельных формах годовой бюджетной отчетности. Данные отраженные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форма 0503130) в графе «На начало года» соответствуют данным графы «На конец отчетного периода» предыдущего год. При сверке Баланса (ф.0503130) по состоянию на 01.01.2021 года с данными Главной книги расхождений не установлено.  </w:t>
      </w:r>
    </w:p>
    <w:p w:rsidR="00A44985" w:rsidRPr="00A44985" w:rsidRDefault="00A44985" w:rsidP="00A44985">
      <w:pPr>
        <w:tabs>
          <w:tab w:val="left" w:pos="1601"/>
        </w:tabs>
        <w:spacing w:after="0" w:line="240" w:lineRule="auto"/>
        <w:ind w:firstLine="709"/>
        <w:jc w:val="both"/>
        <w:rPr>
          <w:rFonts w:ascii="Times New Roman" w:hAnsi="Times New Roman" w:cs="Times New Roman"/>
          <w:color w:val="000000"/>
          <w:sz w:val="24"/>
          <w:szCs w:val="24"/>
        </w:rPr>
      </w:pPr>
      <w:r w:rsidRPr="00A44985">
        <w:rPr>
          <w:rFonts w:ascii="Times New Roman" w:hAnsi="Times New Roman" w:cs="Times New Roman"/>
          <w:color w:val="000000"/>
          <w:sz w:val="24"/>
          <w:szCs w:val="24"/>
        </w:rPr>
        <w:t xml:space="preserve">Анализ статей баланса показал, балансовая стоимость основных средств на начало года составляет 1684,95968 тыс. рублей, что соответствует остаткам на 31 декабря 2019 года, стоимость основных средств на конец отчетного периода составила 1687,09801 тыс. рублей (+2,13833 тыс. рублей), что соответствует сведениям о движении нефинансовых активов по форме 0503168. Согласно данным баланса по состоянию на 01.01.2020 по счету 010500000 «Материальные запасы» остатки на начало года составляли 147,44461 тыс. рублей, на конец года сумма материальных запасов составила 154,96632 тыс. рублей (+7,52171 тыс. рублей), что соответствует представленным «Сведениям о движении нефинансовых активов» по форме 0503168. </w:t>
      </w:r>
      <w:r w:rsidRPr="00A44985">
        <w:rPr>
          <w:rFonts w:ascii="Times New Roman" w:hAnsi="Times New Roman" w:cs="Times New Roman"/>
          <w:sz w:val="24"/>
          <w:szCs w:val="24"/>
        </w:rPr>
        <w:t xml:space="preserve">По состоянию на 01.01.2021 </w:t>
      </w:r>
      <w:r w:rsidRPr="00A44985">
        <w:rPr>
          <w:rFonts w:ascii="Times New Roman" w:hAnsi="Times New Roman" w:cs="Times New Roman"/>
          <w:i/>
          <w:sz w:val="24"/>
          <w:szCs w:val="24"/>
          <w:u w:val="single"/>
        </w:rPr>
        <w:t>нефинансовые активы</w:t>
      </w:r>
      <w:r w:rsidRPr="00A44985">
        <w:rPr>
          <w:rFonts w:ascii="Times New Roman" w:hAnsi="Times New Roman" w:cs="Times New Roman"/>
          <w:sz w:val="24"/>
          <w:szCs w:val="24"/>
        </w:rPr>
        <w:t xml:space="preserve"> составили 27082,19020 тыс. рублей и увеличилась за 2020 год на 1439,05277 тыс. рублей, или на 5,6%.</w:t>
      </w:r>
    </w:p>
    <w:p w:rsidR="00A44985" w:rsidRPr="00A44985" w:rsidRDefault="00A44985" w:rsidP="00A44985">
      <w:pPr>
        <w:suppressAutoHyphens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i/>
          <w:sz w:val="24"/>
          <w:szCs w:val="24"/>
          <w:u w:val="single"/>
        </w:rPr>
        <w:t>Финансовые активы</w:t>
      </w:r>
      <w:r w:rsidRPr="00A44985">
        <w:rPr>
          <w:rFonts w:ascii="Times New Roman" w:hAnsi="Times New Roman" w:cs="Times New Roman"/>
          <w:sz w:val="24"/>
          <w:szCs w:val="24"/>
        </w:rPr>
        <w:t xml:space="preserve"> составили 386,22556 тыс. рублей и уменьшились на 15,5247 тыс. рублей или на 3,9 % за счёт уменьшения дебиторской задолженности. </w:t>
      </w:r>
    </w:p>
    <w:p w:rsidR="00A44985" w:rsidRPr="00A44985" w:rsidRDefault="00A44985" w:rsidP="00A44985">
      <w:pPr>
        <w:suppressAutoHyphens w:val="0"/>
        <w:spacing w:after="0" w:line="240" w:lineRule="auto"/>
        <w:ind w:firstLine="709"/>
        <w:jc w:val="both"/>
        <w:rPr>
          <w:rFonts w:ascii="Times New Roman" w:hAnsi="Times New Roman" w:cs="Times New Roman"/>
          <w:color w:val="000000"/>
          <w:sz w:val="24"/>
          <w:szCs w:val="24"/>
        </w:rPr>
      </w:pPr>
      <w:r w:rsidRPr="00A44985">
        <w:rPr>
          <w:rFonts w:ascii="Times New Roman" w:hAnsi="Times New Roman" w:cs="Times New Roman"/>
          <w:i/>
          <w:sz w:val="24"/>
          <w:szCs w:val="24"/>
          <w:u w:val="single"/>
        </w:rPr>
        <w:t>Обязательства</w:t>
      </w:r>
      <w:r w:rsidRPr="00A44985">
        <w:rPr>
          <w:rFonts w:ascii="Times New Roman" w:hAnsi="Times New Roman" w:cs="Times New Roman"/>
          <w:sz w:val="24"/>
          <w:szCs w:val="24"/>
        </w:rPr>
        <w:t xml:space="preserve"> </w:t>
      </w:r>
      <w:r w:rsidRPr="00A44985">
        <w:rPr>
          <w:rFonts w:ascii="Times New Roman" w:hAnsi="Times New Roman" w:cs="Times New Roman"/>
          <w:color w:val="000000"/>
          <w:sz w:val="24"/>
          <w:szCs w:val="24"/>
        </w:rPr>
        <w:t>на конец отчетного периода</w:t>
      </w:r>
      <w:r w:rsidRPr="00A44985">
        <w:rPr>
          <w:rFonts w:ascii="Times New Roman" w:hAnsi="Times New Roman" w:cs="Times New Roman"/>
          <w:sz w:val="24"/>
          <w:szCs w:val="24"/>
        </w:rPr>
        <w:t xml:space="preserve"> составили 166,27253 тыс. рублей и уменьшились на 101,17051 тыс. рублей за счет уменьшения доходов будущих периодов</w:t>
      </w:r>
      <w:r w:rsidRPr="00A44985">
        <w:rPr>
          <w:rFonts w:ascii="Times New Roman" w:hAnsi="Times New Roman" w:cs="Times New Roman"/>
          <w:color w:val="000000"/>
          <w:sz w:val="24"/>
          <w:szCs w:val="24"/>
        </w:rPr>
        <w:t>.</w:t>
      </w:r>
    </w:p>
    <w:p w:rsidR="00A44985" w:rsidRPr="00A44985" w:rsidRDefault="00A44985" w:rsidP="00A44985">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A44985">
        <w:rPr>
          <w:rFonts w:ascii="Times New Roman" w:hAnsi="Times New Roman" w:cs="Times New Roman"/>
          <w:color w:val="000000"/>
          <w:spacing w:val="-1"/>
          <w:sz w:val="24"/>
          <w:szCs w:val="24"/>
        </w:rPr>
        <w:t xml:space="preserve">Справка по заключению счетов бюджетного учета отчетного финансового года (ф.0503110)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A44985">
        <w:rPr>
          <w:rFonts w:ascii="Times New Roman" w:hAnsi="Times New Roman" w:cs="Times New Roman"/>
          <w:color w:val="000000"/>
          <w:sz w:val="24"/>
          <w:szCs w:val="24"/>
        </w:rPr>
        <w:t>и деятельности со средствами, поступающими во временное распоряжение</w:t>
      </w:r>
      <w:r w:rsidRPr="00A44985">
        <w:rPr>
          <w:rFonts w:ascii="Times New Roman" w:hAnsi="Times New Roman" w:cs="Times New Roman"/>
          <w:color w:val="000000"/>
          <w:spacing w:val="-1"/>
          <w:sz w:val="24"/>
          <w:szCs w:val="24"/>
        </w:rPr>
        <w:t xml:space="preserve">. Обороты по дебету на начало года составили 9451,11627 тыс. рублей, что соответствует данным формы 0503121 «Отчета о финансовых результатах деятельности» по строке 431, по кредиту сумма оборотов на начало года составила 8931,72536 тыс. рублей, что соответствует сумме выбытия со счетов по строке 432 формы 0503121 «Отчета о финансовых результатах деятельности». </w:t>
      </w:r>
    </w:p>
    <w:p w:rsidR="00A44985" w:rsidRPr="00A44985" w:rsidRDefault="00A44985" w:rsidP="00A44985">
      <w:pPr>
        <w:tabs>
          <w:tab w:val="left" w:pos="1601"/>
        </w:tabs>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При сверке показателей Справки (ф.0503110) с данными Главной книги по соответствующим номерам счетов 140110000 "Доходы текущего финансового года", 140120000 «Расходы текущего финансового года», в сумме заключительных операций по закрытию счетов, произведенных 31 декабря, по завершению отчетного финансового года расхождений не установлено.</w:t>
      </w:r>
    </w:p>
    <w:p w:rsidR="00A44985" w:rsidRPr="00A44985" w:rsidRDefault="00A44985" w:rsidP="00A4498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44985">
        <w:rPr>
          <w:rFonts w:ascii="Times New Roman" w:hAnsi="Times New Roman" w:cs="Times New Roman"/>
          <w:color w:val="000000"/>
          <w:sz w:val="24"/>
          <w:szCs w:val="24"/>
        </w:rPr>
        <w:t xml:space="preserve">В отчете о финансовых результатах деятельности формы 0503121 по строке 010 «Доходы» отражена сумма 6966,22440 тыс. рублей в том числе: налоговые доходы – 3997,49697 тыс. рублей; государственная пошлина – 0,2 тыс. рублей; доходы от собственности – 126,35507 тыс. рублей; штрафы, пени, неустойки, возмещения ущерба – 3,0 тыс. рублей; безвозмездных поступлений текущего характера от других бюджетов бюджетной системы РФ – 5324,26423 тыс. рублей; прочие </w:t>
      </w:r>
      <w:proofErr w:type="spellStart"/>
      <w:r w:rsidRPr="00A44985">
        <w:rPr>
          <w:rFonts w:ascii="Times New Roman" w:hAnsi="Times New Roman" w:cs="Times New Roman"/>
          <w:color w:val="000000"/>
          <w:sz w:val="24"/>
          <w:szCs w:val="24"/>
        </w:rPr>
        <w:t>неденежные</w:t>
      </w:r>
      <w:proofErr w:type="spellEnd"/>
      <w:r w:rsidRPr="00A44985">
        <w:rPr>
          <w:rFonts w:ascii="Times New Roman" w:hAnsi="Times New Roman" w:cs="Times New Roman"/>
          <w:color w:val="000000"/>
          <w:sz w:val="24"/>
          <w:szCs w:val="24"/>
        </w:rPr>
        <w:t xml:space="preserve"> безвозмездные поступления – 5169,97413 тыс. рублей, строке 150 «Расходы» отражены расходы в сумме 4922,13491 тыс. рублей. </w:t>
      </w:r>
    </w:p>
    <w:p w:rsidR="00A44985" w:rsidRPr="00A44985" w:rsidRDefault="00A44985" w:rsidP="00A44985">
      <w:pPr>
        <w:tabs>
          <w:tab w:val="left" w:pos="1601"/>
        </w:tabs>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color w:val="000000"/>
          <w:sz w:val="24"/>
          <w:szCs w:val="24"/>
        </w:rPr>
        <w:lastRenderedPageBreak/>
        <w:t xml:space="preserve"> </w:t>
      </w:r>
      <w:r w:rsidRPr="00A44985">
        <w:rPr>
          <w:rFonts w:ascii="Times New Roman" w:hAnsi="Times New Roman" w:cs="Times New Roman"/>
          <w:sz w:val="24"/>
          <w:szCs w:val="24"/>
        </w:rPr>
        <w:t>Основным показателем Отчета о финансовых результатах деятельности (ф.0503121) является чистый операционный результат, отражающий сумму изменений финансового результата за отчетный период. По строке 300 отчета чистый операционный результат составил 2044,08949 тыс. рублей. Кроме того, в отчете (ф.0503121) в полном объеме отражена информация о движении активов и обязательств.</w:t>
      </w:r>
    </w:p>
    <w:p w:rsidR="00A44985" w:rsidRPr="00A44985" w:rsidRDefault="00A44985" w:rsidP="00A449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4985">
        <w:rPr>
          <w:rFonts w:ascii="Times New Roman" w:hAnsi="Times New Roman" w:cs="Times New Roman"/>
          <w:sz w:val="24"/>
          <w:szCs w:val="24"/>
        </w:rPr>
        <w:t xml:space="preserve">При сопоставлении показателей формы 0503121 бюджетной отчетности с данными Главной книги расхождений не установлено. </w:t>
      </w:r>
    </w:p>
    <w:p w:rsidR="00A44985" w:rsidRPr="00A44985" w:rsidRDefault="00A44985" w:rsidP="005B1A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Отчет о движении денежных средств (ф.0503123) содержит данные о движении денежных средств, составлен в разрезе КОСГУ. </w:t>
      </w:r>
    </w:p>
    <w:p w:rsidR="00A44985" w:rsidRPr="00A44985" w:rsidRDefault="005B1AA7" w:rsidP="00A4498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A44985" w:rsidRPr="00A44985">
        <w:rPr>
          <w:rFonts w:ascii="Times New Roman" w:hAnsi="Times New Roman" w:cs="Times New Roman"/>
          <w:sz w:val="24"/>
          <w:szCs w:val="24"/>
        </w:rPr>
        <w:t>аибольший удельный вес расходов сложился: по КОСГУ 310 (приобретение основных средств) – 46,3%, по КОСГУ 211 (заработная плата) – 15,3%</w:t>
      </w:r>
      <w:r w:rsidR="00A44985" w:rsidRPr="00A44985">
        <w:rPr>
          <w:rFonts w:ascii="Times New Roman" w:hAnsi="Times New Roman" w:cs="Times New Roman"/>
          <w:bCs/>
          <w:sz w:val="24"/>
          <w:szCs w:val="24"/>
        </w:rPr>
        <w:t>, КОСГУ 251 (перечисления другим бюджетам бюджетной системы РФ) – 10,8%, КОСГУ 225 (</w:t>
      </w:r>
      <w:r w:rsidR="00A44985" w:rsidRPr="00A44985">
        <w:rPr>
          <w:rFonts w:ascii="Times New Roman" w:hAnsi="Times New Roman" w:cs="Times New Roman"/>
          <w:sz w:val="24"/>
          <w:szCs w:val="24"/>
        </w:rPr>
        <w:t>работы, услуги по содержанию помещения) – 8,8%.</w:t>
      </w:r>
    </w:p>
    <w:p w:rsidR="00A44985" w:rsidRPr="00A44985" w:rsidRDefault="00A44985" w:rsidP="00A44985">
      <w:pPr>
        <w:autoSpaceDE w:val="0"/>
        <w:autoSpaceDN w:val="0"/>
        <w:adjustRightInd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Наименьший удельный вес бюджетных назначений: по КОСГУ 296 (иные выплаты текущего характера физическим лицам) – 0,002%, по КОСГУ 292 (штрафы за нарушение законодательства о налогах и сборах, законодательства о страховых взносах) – 0,004%;</w:t>
      </w:r>
      <w:r w:rsidRPr="00A44985">
        <w:t xml:space="preserve"> </w:t>
      </w:r>
      <w:r w:rsidRPr="00A44985">
        <w:rPr>
          <w:rFonts w:ascii="Times New Roman" w:hAnsi="Times New Roman" w:cs="Times New Roman"/>
          <w:sz w:val="24"/>
          <w:szCs w:val="24"/>
        </w:rPr>
        <w:t>КОСГУ 291 (налоги, пошлины и сборы) – 0,02%; КОСГУ 227 (страхование) – 0,03%, КОСГУ 264 (за счет пенсий, пособий, выплачиваемых работодателями, нанимателями бывшим работникам) – 0,07%.</w:t>
      </w:r>
    </w:p>
    <w:p w:rsidR="00A44985" w:rsidRPr="00A44985" w:rsidRDefault="00A44985" w:rsidP="00A449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 Изменение остатков денежных средств на счетах на 01.01.2021 года составило 519,39091 тыс. рублей, со знаком минус.</w:t>
      </w:r>
    </w:p>
    <w:p w:rsidR="00A44985" w:rsidRPr="00A44985" w:rsidRDefault="00A44985" w:rsidP="00A44985">
      <w:pPr>
        <w:widowControl w:val="0"/>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Форма 0503125 «Справка по консолидируемым расчетам» представлена по коду счета 140120251, 140110151.</w:t>
      </w:r>
    </w:p>
    <w:p w:rsidR="00A44985" w:rsidRPr="00A44985" w:rsidRDefault="00A44985" w:rsidP="00A44985">
      <w:pPr>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 xml:space="preserve">Плановые бюджетные назначения, отраженные в «Отчете об исполнении бюджета» (ф.0503127) по разделу «Доходы бюджета» (9406,24323 тыс. рублей), «Расходы бюджета» (10309,27745 тыс. рублей), соответствуют сумме назначений, утвержденных Решением Совета народных депутатов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 от 18.12.2019 года №18-4/50 «О бюджете </w:t>
      </w:r>
      <w:proofErr w:type="spellStart"/>
      <w:r w:rsidRPr="00A44985">
        <w:rPr>
          <w:rFonts w:ascii="Times New Roman" w:eastAsia="Arial" w:hAnsi="Times New Roman" w:cs="Times New Roman"/>
          <w:sz w:val="24"/>
          <w:szCs w:val="24"/>
        </w:rPr>
        <w:t>Громославского</w:t>
      </w:r>
      <w:proofErr w:type="spellEnd"/>
      <w:r w:rsidRPr="00A44985">
        <w:rPr>
          <w:rFonts w:ascii="Times New Roman" w:eastAsia="Arial" w:hAnsi="Times New Roman" w:cs="Times New Roman"/>
          <w:sz w:val="24"/>
          <w:szCs w:val="24"/>
        </w:rPr>
        <w:t xml:space="preserve"> сельского поселения на 2020 год и на плановый период 2021 и 2022 годов» (с изменениями и дополнениями </w:t>
      </w:r>
      <w:r w:rsidRPr="00A44985">
        <w:rPr>
          <w:rFonts w:ascii="Times New Roman" w:eastAsia="Arial" w:hAnsi="Times New Roman"/>
          <w:color w:val="000000"/>
          <w:spacing w:val="1"/>
          <w:sz w:val="24"/>
          <w:szCs w:val="24"/>
        </w:rPr>
        <w:t xml:space="preserve">от 24.12.2020г. №34-4/78) </w:t>
      </w:r>
      <w:r w:rsidRPr="00A44985">
        <w:rPr>
          <w:rFonts w:ascii="Times New Roman" w:eastAsia="Arial" w:hAnsi="Times New Roman" w:cs="Times New Roman"/>
          <w:sz w:val="24"/>
          <w:szCs w:val="24"/>
        </w:rPr>
        <w:t xml:space="preserve">и бюджетной росписи с учетом последних изменений, что отвечает требованиям п.55 Инструкция №191н. </w:t>
      </w:r>
      <w:r w:rsidRPr="00A44985">
        <w:rPr>
          <w:rFonts w:ascii="Times New Roman" w:eastAsia="Times New Roman" w:hAnsi="Times New Roman" w:cs="Times New Roman"/>
          <w:bCs/>
          <w:sz w:val="24"/>
          <w:szCs w:val="24"/>
        </w:rPr>
        <w:t xml:space="preserve">Исполнено доходов в сумме 9451,11627 тыс. рублей или 100,5% от утвержденных бюджетных назначений. Исполнено расходов в сумме 8931,72536 тыс. рублей или 86,6% от утвержденных бюджетных назначений. Неисполненные назначения по ассигнованиям, по лимитам бюджетных обязательств, составляют 1377,55209 тыс. рублей или 13,4% от утвержденных бюджетных назначений на 2020 год. По итогам исполнения бюджета </w:t>
      </w:r>
      <w:proofErr w:type="spellStart"/>
      <w:r w:rsidRPr="00A44985">
        <w:rPr>
          <w:rFonts w:ascii="Times New Roman" w:eastAsia="Times New Roman" w:hAnsi="Times New Roman" w:cs="Times New Roman"/>
          <w:bCs/>
          <w:sz w:val="24"/>
          <w:szCs w:val="24"/>
        </w:rPr>
        <w:t>Громославского</w:t>
      </w:r>
      <w:proofErr w:type="spellEnd"/>
      <w:r w:rsidRPr="00A44985">
        <w:rPr>
          <w:rFonts w:ascii="Times New Roman" w:eastAsia="Times New Roman" w:hAnsi="Times New Roman" w:cs="Times New Roman"/>
          <w:bCs/>
          <w:sz w:val="24"/>
          <w:szCs w:val="24"/>
        </w:rPr>
        <w:t xml:space="preserve"> сельского поселения за 2020 год бюджет исполнен с профицитом в сумме 519,39091 тыс. рублей.</w:t>
      </w:r>
    </w:p>
    <w:p w:rsidR="00A44985" w:rsidRPr="00A44985" w:rsidRDefault="00A44985" w:rsidP="00A44985">
      <w:pPr>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Анализ формы 0503128 «Отчет о принятых бюджетных обязательствах» (далее – форма 0503128) показал, что в 2020 году доведены бюджетные обязательства в сумме 10309,27745 тыс. рублей. Показатели граф 4, 5, 10 отчета (ф.0503128) соответствуют показателям гр. 4, 5, 9 отчета (ф.0503127) соответственно. </w:t>
      </w:r>
    </w:p>
    <w:p w:rsidR="00A44985" w:rsidRPr="00A44985" w:rsidRDefault="00A44985" w:rsidP="00A44985">
      <w:pPr>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 xml:space="preserve">В соответствии с требованиями п.163 Инструкции №191н в форме 0503164 «Сведения об исполнении бюджета» по графам 3-5 </w:t>
      </w:r>
      <w:hyperlink w:anchor="Par12775" w:tooltip="010" w:history="1">
        <w:r w:rsidRPr="00A44985">
          <w:rPr>
            <w:rFonts w:ascii="Times New Roman" w:hAnsi="Times New Roman" w:cs="Times New Roman"/>
            <w:sz w:val="24"/>
            <w:szCs w:val="24"/>
          </w:rPr>
          <w:t>строк 010</w:t>
        </w:r>
      </w:hyperlink>
      <w:r w:rsidRPr="00A44985">
        <w:rPr>
          <w:rFonts w:ascii="Times New Roman" w:hAnsi="Times New Roman" w:cs="Times New Roman"/>
          <w:sz w:val="24"/>
          <w:szCs w:val="24"/>
        </w:rPr>
        <w:t xml:space="preserve"> "Доходы бюджета, всего", </w:t>
      </w:r>
      <w:hyperlink w:anchor="Par12820" w:tooltip="200" w:history="1">
        <w:r w:rsidRPr="00A44985">
          <w:rPr>
            <w:rFonts w:ascii="Times New Roman" w:hAnsi="Times New Roman" w:cs="Times New Roman"/>
            <w:sz w:val="24"/>
            <w:szCs w:val="24"/>
          </w:rPr>
          <w:t>200</w:t>
        </w:r>
      </w:hyperlink>
      <w:r w:rsidRPr="00A44985">
        <w:rPr>
          <w:rFonts w:ascii="Times New Roman" w:hAnsi="Times New Roman" w:cs="Times New Roman"/>
          <w:sz w:val="24"/>
          <w:szCs w:val="24"/>
        </w:rPr>
        <w:t xml:space="preserve"> "Расходы бюджета, всего", </w:t>
      </w:r>
      <w:hyperlink w:anchor="Par12865" w:tooltip="450" w:history="1">
        <w:r w:rsidRPr="00A44985">
          <w:rPr>
            <w:rFonts w:ascii="Times New Roman" w:hAnsi="Times New Roman" w:cs="Times New Roman"/>
            <w:sz w:val="24"/>
            <w:szCs w:val="24"/>
          </w:rPr>
          <w:t>450</w:t>
        </w:r>
      </w:hyperlink>
      <w:r w:rsidRPr="00A44985">
        <w:rPr>
          <w:rFonts w:ascii="Times New Roman" w:hAnsi="Times New Roman" w:cs="Times New Roman"/>
          <w:sz w:val="24"/>
          <w:szCs w:val="24"/>
        </w:rPr>
        <w:t xml:space="preserve"> "Результат исполнения бюджета (дефицит/профицит)", указанные показатели идентичные показателям по графам и строкам «Отчета об исполнении бюджета» </w:t>
      </w:r>
      <w:hyperlink w:anchor="Par7698" w:tooltip="                        ОТЧЕТ ОБ ИСПОЛНЕНИИ БЮДЖЕТА" w:history="1">
        <w:r w:rsidRPr="00A44985">
          <w:rPr>
            <w:rFonts w:ascii="Times New Roman" w:hAnsi="Times New Roman" w:cs="Times New Roman"/>
            <w:sz w:val="24"/>
            <w:szCs w:val="24"/>
          </w:rPr>
          <w:t>(ф. 0503127)</w:t>
        </w:r>
      </w:hyperlink>
      <w:r w:rsidRPr="00A44985">
        <w:rPr>
          <w:rFonts w:ascii="Times New Roman" w:hAnsi="Times New Roman" w:cs="Times New Roman"/>
          <w:sz w:val="24"/>
          <w:szCs w:val="24"/>
        </w:rPr>
        <w:t>. В графе 8 указан код причины отклонений по доходам, расходам, от доведенного финансовым органом планового процента исполнения на отчетную дату. В графе 9 указаны пояснения отклонений от планового процента.</w:t>
      </w:r>
    </w:p>
    <w:p w:rsidR="00A44985" w:rsidRPr="00A44985" w:rsidRDefault="00A44985" w:rsidP="00A44985">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Сведения о движение нефинансовых активов (ф.0503168) содержат обобщенную за отчетный период информацию о движении нефинансовых активов.</w:t>
      </w:r>
      <w:bookmarkStart w:id="1" w:name="sub_116603"/>
      <w:r w:rsidRPr="00A44985">
        <w:rPr>
          <w:rFonts w:ascii="Times New Roman" w:eastAsia="Arial" w:hAnsi="Times New Roman" w:cs="Times New Roman"/>
          <w:sz w:val="24"/>
          <w:szCs w:val="24"/>
        </w:rPr>
        <w:t xml:space="preserve"> В сведениях </w:t>
      </w:r>
      <w:r w:rsidRPr="00A44985">
        <w:rPr>
          <w:rFonts w:ascii="Times New Roman" w:eastAsia="Arial" w:hAnsi="Times New Roman" w:cs="Times New Roman"/>
          <w:sz w:val="24"/>
          <w:szCs w:val="24"/>
        </w:rPr>
        <w:lastRenderedPageBreak/>
        <w:t>(</w:t>
      </w:r>
      <w:hyperlink w:anchor="sub_503168" w:history="1">
        <w:r w:rsidRPr="00A44985">
          <w:rPr>
            <w:rFonts w:ascii="Times New Roman" w:eastAsia="Arial" w:hAnsi="Times New Roman" w:cs="Times New Roman"/>
            <w:sz w:val="24"/>
            <w:szCs w:val="24"/>
          </w:rPr>
          <w:t>ф. 0503168</w:t>
        </w:r>
      </w:hyperlink>
      <w:r w:rsidRPr="00A44985">
        <w:rPr>
          <w:rFonts w:ascii="Times New Roman" w:eastAsia="Arial" w:hAnsi="Times New Roman" w:cs="Times New Roman"/>
          <w:sz w:val="24"/>
          <w:szCs w:val="24"/>
        </w:rPr>
        <w:t>) информация представлена раздельно по имуществу, составляющему муниципальную казну, и по иному имуществу</w:t>
      </w:r>
      <w:bookmarkEnd w:id="1"/>
      <w:r w:rsidRPr="00A44985">
        <w:rPr>
          <w:rFonts w:ascii="Times New Roman" w:eastAsia="Arial" w:hAnsi="Times New Roman" w:cs="Times New Roman"/>
          <w:sz w:val="24"/>
          <w:szCs w:val="24"/>
        </w:rPr>
        <w:t>. Показатели графы 4 Сведений (ф.0503168) «Наличие на начало года» соответствуют данным графы «На конец отчетного периода» предыдущего год. Сведения о движение нефинансовых активов (ф.0503168) соответствуют данным отраженным по соответствующим строкам Баланса (ф.0503130). При сопоставлении показателей формы 0506168 бюджетной отчетности с данными Главной книги расхождений не выявлено.</w:t>
      </w:r>
    </w:p>
    <w:p w:rsidR="00A44985" w:rsidRPr="00A44985" w:rsidRDefault="00A44985" w:rsidP="00A44985">
      <w:pPr>
        <w:spacing w:after="0" w:line="240" w:lineRule="auto"/>
        <w:ind w:firstLine="680"/>
        <w:jc w:val="both"/>
        <w:rPr>
          <w:rFonts w:ascii="Times New Roman" w:hAnsi="Times New Roman" w:cs="Times New Roman"/>
          <w:sz w:val="24"/>
          <w:szCs w:val="24"/>
        </w:rPr>
      </w:pPr>
      <w:r w:rsidRPr="00A44985">
        <w:rPr>
          <w:rFonts w:ascii="Times New Roman" w:hAnsi="Times New Roman" w:cs="Times New Roman"/>
          <w:sz w:val="24"/>
          <w:szCs w:val="24"/>
        </w:rPr>
        <w:t>Согласно данным баланса (ф.0503130) и Сведениям (ф. 0503169) дебиторская задолженность на 01.01.2021 составила 287,82556 тыс. рублей и уменьшилась к 2020 году на 15,5247 тыс. рублей. Кредиторская задолженность на 01.01.2021 увеличилась и составила 29,93871 тыс. рублей.</w:t>
      </w:r>
    </w:p>
    <w:p w:rsidR="00A44985" w:rsidRPr="00A44985" w:rsidRDefault="00A44985" w:rsidP="00A44985">
      <w:pPr>
        <w:spacing w:after="0" w:line="240" w:lineRule="auto"/>
        <w:ind w:firstLine="709"/>
        <w:jc w:val="both"/>
        <w:rPr>
          <w:rFonts w:ascii="Times New Roman" w:hAnsi="Times New Roman" w:cs="Times New Roman"/>
          <w:sz w:val="24"/>
          <w:szCs w:val="24"/>
        </w:rPr>
      </w:pPr>
      <w:r w:rsidRPr="00A44985">
        <w:rPr>
          <w:rFonts w:ascii="Times New Roman" w:hAnsi="Times New Roman" w:cs="Times New Roman"/>
          <w:sz w:val="24"/>
          <w:szCs w:val="24"/>
        </w:rPr>
        <w:t>По состоянию на 31 декабря 2020 года вся сумма дебиторской задолженности приходится на расчеты по выданным авансам – 287,82556 тыс. рублей, в том числе:</w:t>
      </w:r>
    </w:p>
    <w:p w:rsidR="00A44985" w:rsidRPr="00A44985" w:rsidRDefault="00A44985" w:rsidP="00A44985">
      <w:pPr>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за аренду помещений (договора) – 137,25385 тыс. рублей;</w:t>
      </w:r>
    </w:p>
    <w:p w:rsidR="00A44985" w:rsidRPr="00A44985" w:rsidRDefault="00A44985" w:rsidP="00A44985">
      <w:pPr>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ПАО «</w:t>
      </w:r>
      <w:proofErr w:type="spellStart"/>
      <w:r w:rsidRPr="00A44985">
        <w:rPr>
          <w:rFonts w:ascii="Times New Roman" w:eastAsia="Times New Roman" w:hAnsi="Times New Roman" w:cs="Times New Roman"/>
          <w:sz w:val="24"/>
          <w:szCs w:val="24"/>
        </w:rPr>
        <w:t>Волгогрдэнергосбыт</w:t>
      </w:r>
      <w:proofErr w:type="spellEnd"/>
      <w:r w:rsidRPr="00A44985">
        <w:rPr>
          <w:rFonts w:ascii="Times New Roman" w:eastAsia="Times New Roman" w:hAnsi="Times New Roman" w:cs="Times New Roman"/>
          <w:sz w:val="24"/>
          <w:szCs w:val="24"/>
        </w:rPr>
        <w:t>» за электроэнергию – 1,74696 тыс. рублей;</w:t>
      </w:r>
    </w:p>
    <w:p w:rsidR="00A44985" w:rsidRPr="00A44985" w:rsidRDefault="00A44985" w:rsidP="00A44985">
      <w:pPr>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ООО «</w:t>
      </w:r>
      <w:proofErr w:type="spellStart"/>
      <w:r w:rsidRPr="00A44985">
        <w:rPr>
          <w:rFonts w:ascii="Times New Roman" w:eastAsia="Times New Roman" w:hAnsi="Times New Roman" w:cs="Times New Roman"/>
          <w:sz w:val="24"/>
          <w:szCs w:val="24"/>
        </w:rPr>
        <w:t>МакошьСистем</w:t>
      </w:r>
      <w:proofErr w:type="spellEnd"/>
      <w:r w:rsidRPr="00A44985">
        <w:rPr>
          <w:rFonts w:ascii="Times New Roman" w:eastAsia="Times New Roman" w:hAnsi="Times New Roman" w:cs="Times New Roman"/>
          <w:sz w:val="24"/>
          <w:szCs w:val="24"/>
        </w:rPr>
        <w:t>» - 144,0 тыс. рублей;</w:t>
      </w:r>
    </w:p>
    <w:p w:rsidR="00A44985" w:rsidRPr="00A44985" w:rsidRDefault="00A44985" w:rsidP="00A44985">
      <w:pPr>
        <w:suppressAutoHyphens w:val="0"/>
        <w:spacing w:after="0" w:line="240" w:lineRule="auto"/>
        <w:ind w:firstLine="709"/>
        <w:jc w:val="both"/>
        <w:rPr>
          <w:rFonts w:ascii="Times New Roman" w:eastAsia="Times New Roman" w:hAnsi="Times New Roman" w:cs="Times New Roman"/>
          <w:sz w:val="24"/>
          <w:szCs w:val="24"/>
        </w:rPr>
      </w:pPr>
      <w:r w:rsidRPr="00A44985">
        <w:rPr>
          <w:rFonts w:ascii="Times New Roman" w:eastAsia="Times New Roman" w:hAnsi="Times New Roman" w:cs="Times New Roman"/>
          <w:sz w:val="24"/>
          <w:szCs w:val="24"/>
        </w:rPr>
        <w:t>- за недостачу по инвентаризации - 3,950 тыс. рублей.</w:t>
      </w:r>
    </w:p>
    <w:p w:rsidR="00A44985" w:rsidRPr="00A44985" w:rsidRDefault="00A44985" w:rsidP="00A449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4985">
        <w:rPr>
          <w:rFonts w:ascii="Times New Roman" w:hAnsi="Times New Roman" w:cs="Times New Roman"/>
          <w:sz w:val="24"/>
          <w:szCs w:val="24"/>
        </w:rPr>
        <w:t xml:space="preserve">По состоянию на 31 декабря 2020 года кредиторская задолженность составила 29,93871 </w:t>
      </w:r>
      <w:r w:rsidRPr="00A44985">
        <w:rPr>
          <w:rFonts w:ascii="Times New Roman" w:hAnsi="Times New Roman" w:cs="Times New Roman"/>
          <w:bCs/>
          <w:sz w:val="24"/>
          <w:szCs w:val="24"/>
        </w:rPr>
        <w:t>тыс. рублей</w:t>
      </w:r>
      <w:r w:rsidRPr="00A44985">
        <w:rPr>
          <w:rFonts w:ascii="Times New Roman" w:hAnsi="Times New Roman" w:cs="Times New Roman"/>
          <w:sz w:val="24"/>
          <w:szCs w:val="24"/>
        </w:rPr>
        <w:t xml:space="preserve"> и увеличилась на 25,18456 тыс. рублей, а именно сложилась перед: </w:t>
      </w:r>
    </w:p>
    <w:p w:rsidR="00A44985" w:rsidRPr="00A44985" w:rsidRDefault="00A44985" w:rsidP="00A449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4985">
        <w:rPr>
          <w:rFonts w:ascii="Times New Roman" w:hAnsi="Times New Roman" w:cs="Times New Roman"/>
          <w:sz w:val="24"/>
          <w:szCs w:val="24"/>
        </w:rPr>
        <w:t>- ООО «</w:t>
      </w:r>
      <w:proofErr w:type="spellStart"/>
      <w:r w:rsidRPr="00A44985">
        <w:rPr>
          <w:rFonts w:ascii="Times New Roman" w:hAnsi="Times New Roman" w:cs="Times New Roman"/>
          <w:sz w:val="24"/>
          <w:szCs w:val="24"/>
        </w:rPr>
        <w:t>Газпроммежрегионгаз</w:t>
      </w:r>
      <w:proofErr w:type="spellEnd"/>
      <w:r w:rsidRPr="00A44985">
        <w:rPr>
          <w:rFonts w:ascii="Times New Roman" w:hAnsi="Times New Roman" w:cs="Times New Roman"/>
          <w:sz w:val="24"/>
          <w:szCs w:val="24"/>
        </w:rPr>
        <w:t>» - 4,77397 тыс. рублей;</w:t>
      </w:r>
      <w:r w:rsidRPr="00A44985">
        <w:rPr>
          <w:rFonts w:ascii="Times New Roman" w:hAnsi="Times New Roman" w:cs="Times New Roman"/>
          <w:sz w:val="24"/>
          <w:szCs w:val="24"/>
        </w:rPr>
        <w:tab/>
      </w:r>
    </w:p>
    <w:p w:rsidR="00A44985" w:rsidRPr="00A44985" w:rsidRDefault="00A44985" w:rsidP="00A449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4985">
        <w:rPr>
          <w:rFonts w:ascii="Times New Roman" w:hAnsi="Times New Roman" w:cs="Times New Roman"/>
          <w:sz w:val="24"/>
          <w:szCs w:val="24"/>
        </w:rPr>
        <w:t>- ПАО «</w:t>
      </w:r>
      <w:proofErr w:type="spellStart"/>
      <w:r w:rsidRPr="00A44985">
        <w:rPr>
          <w:rFonts w:ascii="Times New Roman" w:hAnsi="Times New Roman" w:cs="Times New Roman"/>
          <w:sz w:val="24"/>
          <w:szCs w:val="24"/>
        </w:rPr>
        <w:t>Волгоградэнергосбыт</w:t>
      </w:r>
      <w:proofErr w:type="spellEnd"/>
      <w:r w:rsidRPr="00A44985">
        <w:rPr>
          <w:rFonts w:ascii="Times New Roman" w:hAnsi="Times New Roman" w:cs="Times New Roman"/>
          <w:sz w:val="24"/>
          <w:szCs w:val="24"/>
        </w:rPr>
        <w:t>» - 1,64951 тыс. рублей;</w:t>
      </w:r>
    </w:p>
    <w:p w:rsidR="00A44985" w:rsidRPr="00A44985" w:rsidRDefault="00A44985" w:rsidP="00A449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4985">
        <w:rPr>
          <w:rFonts w:ascii="Times New Roman" w:hAnsi="Times New Roman" w:cs="Times New Roman"/>
          <w:sz w:val="24"/>
          <w:szCs w:val="24"/>
        </w:rPr>
        <w:t xml:space="preserve">- ОАО «Эко </w:t>
      </w:r>
      <w:proofErr w:type="spellStart"/>
      <w:r w:rsidRPr="00A44985">
        <w:rPr>
          <w:rFonts w:ascii="Times New Roman" w:hAnsi="Times New Roman" w:cs="Times New Roman"/>
          <w:sz w:val="24"/>
          <w:szCs w:val="24"/>
        </w:rPr>
        <w:t>Петрол</w:t>
      </w:r>
      <w:proofErr w:type="spellEnd"/>
      <w:r w:rsidRPr="00A44985">
        <w:rPr>
          <w:rFonts w:ascii="Times New Roman" w:hAnsi="Times New Roman" w:cs="Times New Roman"/>
          <w:sz w:val="24"/>
          <w:szCs w:val="24"/>
        </w:rPr>
        <w:t>» ГСМ – 4,51232 тыс. рублей;</w:t>
      </w:r>
    </w:p>
    <w:p w:rsidR="00A44985" w:rsidRPr="00A44985" w:rsidRDefault="00A44985" w:rsidP="00A4498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4985">
        <w:rPr>
          <w:rFonts w:ascii="Times New Roman" w:hAnsi="Times New Roman" w:cs="Times New Roman"/>
          <w:sz w:val="24"/>
          <w:szCs w:val="24"/>
        </w:rPr>
        <w:t>- налоги – 19,00291 тыс. рублей.</w:t>
      </w:r>
    </w:p>
    <w:p w:rsidR="00A44985" w:rsidRPr="00A44985" w:rsidRDefault="00A44985" w:rsidP="00A44985">
      <w:pPr>
        <w:suppressAutoHyphens w:val="0"/>
        <w:spacing w:after="0" w:line="240" w:lineRule="auto"/>
        <w:ind w:firstLine="709"/>
        <w:jc w:val="both"/>
        <w:rPr>
          <w:rFonts w:ascii="Times New Roman" w:eastAsia="Times New Roman" w:hAnsi="Times New Roman" w:cs="Times New Roman"/>
          <w:sz w:val="24"/>
          <w:szCs w:val="24"/>
          <w:lang w:eastAsia="ru-RU"/>
        </w:rPr>
      </w:pPr>
      <w:r w:rsidRPr="00A44985">
        <w:rPr>
          <w:rFonts w:ascii="Times New Roman" w:eastAsia="Times New Roman" w:hAnsi="Times New Roman" w:cs="Times New Roman"/>
          <w:sz w:val="24"/>
          <w:szCs w:val="24"/>
          <w:lang w:eastAsia="ru-RU"/>
        </w:rPr>
        <w:t xml:space="preserve">Просроченная (нереальная к взысканию) задолженность отсутствует. </w:t>
      </w:r>
    </w:p>
    <w:p w:rsidR="00A44985" w:rsidRPr="00A44985" w:rsidRDefault="00A44985" w:rsidP="00A44985">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Форма 0503171 «Сведения о финансовых вложениях» содержит информацию о финансовых вложениях сельского поселения. По состоянию на 01.01.2021 года сумма финансовых вложений составляет 98,4 тыс. рублей, в том числе:</w:t>
      </w:r>
    </w:p>
    <w:p w:rsidR="00A44985" w:rsidRPr="00A44985" w:rsidRDefault="00A44985" w:rsidP="00A44985">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 акции ОАО «</w:t>
      </w:r>
      <w:proofErr w:type="spellStart"/>
      <w:r w:rsidRPr="00A44985">
        <w:rPr>
          <w:rFonts w:ascii="Times New Roman" w:eastAsia="Arial" w:hAnsi="Times New Roman" w:cs="Times New Roman"/>
          <w:sz w:val="24"/>
          <w:szCs w:val="24"/>
        </w:rPr>
        <w:t>Жутовский</w:t>
      </w:r>
      <w:proofErr w:type="spellEnd"/>
      <w:r w:rsidRPr="00A44985">
        <w:rPr>
          <w:rFonts w:ascii="Times New Roman" w:eastAsia="Arial" w:hAnsi="Times New Roman" w:cs="Times New Roman"/>
          <w:sz w:val="24"/>
          <w:szCs w:val="24"/>
        </w:rPr>
        <w:t xml:space="preserve"> элеватор» - в сумме 0,4 тыс. рублей; </w:t>
      </w:r>
    </w:p>
    <w:p w:rsidR="00A44985" w:rsidRPr="00A44985" w:rsidRDefault="00A44985" w:rsidP="00A44985">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 доля в уставном капитале ООО «Чистый район» - в сумме 98,0 тыс. рублей.</w:t>
      </w:r>
    </w:p>
    <w:p w:rsidR="00A44985" w:rsidRPr="00A44985" w:rsidRDefault="00A44985" w:rsidP="00A44985">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 xml:space="preserve">Согласно данных в ф.0503178 «Сведения об остатках денежных средств на счетах получателя бюджетных средств» остаток денежных средств на начало отчетного финансового года составил 903,03422 тыс. рублей, а на конец отчетного периода составил 1422,42513 тыс. рублей. </w:t>
      </w:r>
    </w:p>
    <w:p w:rsidR="00A44985" w:rsidRPr="00A44985" w:rsidRDefault="00A44985" w:rsidP="00A44985">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t>При проверке форм годового отчета нарушений, которые повлияли на достоверность годовой бюджетной отчетности за 2020 год не выявлено.</w:t>
      </w:r>
    </w:p>
    <w:p w:rsidR="00266F99" w:rsidRDefault="00266F99" w:rsidP="00266F99">
      <w:pPr>
        <w:suppressAutoHyphens w:val="0"/>
        <w:autoSpaceDE w:val="0"/>
        <w:autoSpaceDN w:val="0"/>
        <w:adjustRightInd w:val="0"/>
        <w:spacing w:after="0" w:line="240" w:lineRule="auto"/>
        <w:ind w:firstLine="540"/>
        <w:jc w:val="both"/>
        <w:outlineLvl w:val="2"/>
        <w:rPr>
          <w:sz w:val="24"/>
          <w:szCs w:val="24"/>
        </w:rPr>
      </w:pPr>
    </w:p>
    <w:p w:rsidR="004C5B0E" w:rsidRDefault="004C5B0E" w:rsidP="00BE04E8">
      <w:pPr>
        <w:spacing w:after="0" w:line="240" w:lineRule="auto"/>
        <w:ind w:firstLine="709"/>
        <w:jc w:val="both"/>
        <w:rPr>
          <w:rFonts w:ascii="Times New Roman" w:hAnsi="Times New Roman" w:cs="Times New Roman"/>
          <w:b/>
          <w:sz w:val="24"/>
          <w:szCs w:val="24"/>
        </w:rPr>
      </w:pPr>
    </w:p>
    <w:p w:rsidR="00961AE3" w:rsidRDefault="00961AE3" w:rsidP="00BE04E8">
      <w:pPr>
        <w:spacing w:after="0" w:line="240" w:lineRule="auto"/>
        <w:ind w:firstLine="709"/>
        <w:jc w:val="both"/>
        <w:rPr>
          <w:rFonts w:ascii="Times New Roman" w:hAnsi="Times New Roman" w:cs="Times New Roman"/>
          <w:b/>
          <w:sz w:val="24"/>
          <w:szCs w:val="24"/>
        </w:rPr>
      </w:pPr>
      <w:bookmarkStart w:id="2" w:name="_GoBack"/>
      <w:bookmarkEnd w:id="2"/>
      <w:r w:rsidRPr="00266F99">
        <w:rPr>
          <w:rFonts w:ascii="Times New Roman" w:hAnsi="Times New Roman" w:cs="Times New Roman"/>
          <w:b/>
          <w:sz w:val="24"/>
          <w:szCs w:val="24"/>
        </w:rPr>
        <w:t>Выводы:</w:t>
      </w:r>
    </w:p>
    <w:p w:rsidR="00C61ADC" w:rsidRDefault="00C61ADC" w:rsidP="00BE04E8">
      <w:pPr>
        <w:spacing w:after="0" w:line="240" w:lineRule="auto"/>
        <w:ind w:firstLine="709"/>
        <w:jc w:val="both"/>
        <w:rPr>
          <w:rFonts w:ascii="Times New Roman" w:hAnsi="Times New Roman" w:cs="Times New Roman"/>
          <w:b/>
          <w:sz w:val="24"/>
          <w:szCs w:val="24"/>
        </w:rPr>
      </w:pPr>
    </w:p>
    <w:p w:rsidR="00592855" w:rsidRPr="00592855" w:rsidRDefault="00592855" w:rsidP="00BE04E8">
      <w:pPr>
        <w:spacing w:after="0" w:line="240" w:lineRule="auto"/>
        <w:ind w:firstLine="709"/>
        <w:jc w:val="both"/>
        <w:rPr>
          <w:rFonts w:ascii="Times New Roman" w:hAnsi="Times New Roman" w:cs="Times New Roman"/>
          <w:b/>
          <w:sz w:val="24"/>
          <w:szCs w:val="24"/>
        </w:rPr>
      </w:pPr>
      <w:r w:rsidRPr="00592855">
        <w:rPr>
          <w:rFonts w:ascii="Times New Roman" w:hAnsi="Times New Roman" w:cs="Times New Roman"/>
          <w:sz w:val="24"/>
          <w:szCs w:val="24"/>
        </w:rPr>
        <w:t>По доходам утверждены бюджетные н</w:t>
      </w:r>
      <w:r w:rsidR="005B1AA7">
        <w:rPr>
          <w:rFonts w:ascii="Times New Roman" w:hAnsi="Times New Roman" w:cs="Times New Roman"/>
          <w:sz w:val="24"/>
          <w:szCs w:val="24"/>
        </w:rPr>
        <w:t>азначения в общей сумме 9406,24323</w:t>
      </w:r>
      <w:r w:rsidRPr="00592855">
        <w:rPr>
          <w:rFonts w:ascii="Times New Roman" w:hAnsi="Times New Roman" w:cs="Times New Roman"/>
          <w:sz w:val="24"/>
          <w:szCs w:val="24"/>
        </w:rPr>
        <w:t xml:space="preserve"> тыс. рублей. Доходы бюджета </w:t>
      </w:r>
      <w:proofErr w:type="spellStart"/>
      <w:r w:rsidRPr="00592855">
        <w:rPr>
          <w:rFonts w:ascii="Times New Roman" w:hAnsi="Times New Roman" w:cs="Times New Roman"/>
          <w:bCs/>
          <w:sz w:val="24"/>
          <w:szCs w:val="24"/>
        </w:rPr>
        <w:t>Громославского</w:t>
      </w:r>
      <w:proofErr w:type="spellEnd"/>
      <w:r w:rsidR="005B1AA7">
        <w:rPr>
          <w:rFonts w:ascii="Times New Roman" w:hAnsi="Times New Roman" w:cs="Times New Roman"/>
          <w:sz w:val="24"/>
          <w:szCs w:val="24"/>
        </w:rPr>
        <w:t xml:space="preserve"> сельского поселения в 2020</w:t>
      </w:r>
      <w:r w:rsidRPr="00592855">
        <w:rPr>
          <w:rFonts w:ascii="Times New Roman" w:hAnsi="Times New Roman" w:cs="Times New Roman"/>
          <w:sz w:val="24"/>
          <w:szCs w:val="24"/>
        </w:rPr>
        <w:t xml:space="preserve"> г</w:t>
      </w:r>
      <w:r w:rsidR="005B1AA7">
        <w:rPr>
          <w:rFonts w:ascii="Times New Roman" w:hAnsi="Times New Roman" w:cs="Times New Roman"/>
          <w:sz w:val="24"/>
          <w:szCs w:val="24"/>
        </w:rPr>
        <w:t>оду исполнены в сумме 9451,11627 тыс. рублей (100,5</w:t>
      </w:r>
      <w:r w:rsidRPr="00592855">
        <w:rPr>
          <w:rFonts w:ascii="Times New Roman" w:hAnsi="Times New Roman" w:cs="Times New Roman"/>
          <w:sz w:val="24"/>
          <w:szCs w:val="24"/>
        </w:rPr>
        <w:t>% от плана на год)</w:t>
      </w:r>
      <w:r>
        <w:rPr>
          <w:rFonts w:ascii="Times New Roman" w:hAnsi="Times New Roman" w:cs="Times New Roman"/>
          <w:sz w:val="24"/>
          <w:szCs w:val="24"/>
        </w:rPr>
        <w:t>.</w:t>
      </w:r>
    </w:p>
    <w:p w:rsidR="00592855" w:rsidRDefault="00592855" w:rsidP="00592855">
      <w:pPr>
        <w:pStyle w:val="4"/>
        <w:shd w:val="clear" w:color="auto" w:fill="auto"/>
        <w:spacing w:before="0" w:after="0" w:line="240" w:lineRule="auto"/>
        <w:ind w:firstLine="709"/>
        <w:rPr>
          <w:sz w:val="24"/>
          <w:szCs w:val="24"/>
        </w:rPr>
      </w:pPr>
      <w:r w:rsidRPr="00592855">
        <w:rPr>
          <w:sz w:val="24"/>
          <w:szCs w:val="24"/>
        </w:rPr>
        <w:t>Утвержденные бюджетные назначения, лимиты бюджетных</w:t>
      </w:r>
      <w:r w:rsidR="005B1AA7">
        <w:rPr>
          <w:sz w:val="24"/>
          <w:szCs w:val="24"/>
        </w:rPr>
        <w:t xml:space="preserve"> обязательств в сумме 10309,27745</w:t>
      </w:r>
      <w:r w:rsidRPr="0021330E">
        <w:rPr>
          <w:sz w:val="24"/>
          <w:szCs w:val="24"/>
        </w:rPr>
        <w:t xml:space="preserve"> тыс. рублей доведены до главного распорядителя в соответствии с показателями сводной бюдже</w:t>
      </w:r>
      <w:r w:rsidR="005B1AA7">
        <w:rPr>
          <w:sz w:val="24"/>
          <w:szCs w:val="24"/>
        </w:rPr>
        <w:t>тной росписи. Исполнение за 2020 год составило 8931,72536</w:t>
      </w:r>
      <w:r w:rsidRPr="0021330E">
        <w:rPr>
          <w:sz w:val="24"/>
          <w:szCs w:val="24"/>
        </w:rPr>
        <w:t xml:space="preserve"> </w:t>
      </w:r>
      <w:r w:rsidR="005B1AA7">
        <w:rPr>
          <w:sz w:val="24"/>
          <w:szCs w:val="24"/>
        </w:rPr>
        <w:t>тыс. рублей, что составляет 86,6</w:t>
      </w:r>
      <w:r w:rsidRPr="0021330E">
        <w:rPr>
          <w:sz w:val="24"/>
          <w:szCs w:val="24"/>
        </w:rPr>
        <w:t xml:space="preserve">%. Неисполненные назначения по ассигнованиям и лимитам бюджетных </w:t>
      </w:r>
      <w:r w:rsidR="005B1AA7">
        <w:rPr>
          <w:sz w:val="24"/>
          <w:szCs w:val="24"/>
        </w:rPr>
        <w:t>обязательств составили 1377,55209</w:t>
      </w:r>
      <w:r w:rsidRPr="0021330E">
        <w:rPr>
          <w:sz w:val="24"/>
          <w:szCs w:val="24"/>
        </w:rPr>
        <w:t xml:space="preserve"> тыс. рублей. </w:t>
      </w:r>
    </w:p>
    <w:p w:rsidR="004E3255" w:rsidRPr="000F55D6" w:rsidRDefault="004E3255" w:rsidP="004E3255">
      <w:pPr>
        <w:pStyle w:val="af0"/>
        <w:ind w:firstLine="709"/>
        <w:jc w:val="both"/>
        <w:rPr>
          <w:rFonts w:cs="Times New Roman"/>
        </w:rPr>
      </w:pPr>
      <w:r w:rsidRPr="007E1A11">
        <w:rPr>
          <w:rFonts w:eastAsia="Times New Roman" w:cs="Times New Roman"/>
          <w:bCs/>
        </w:rPr>
        <w:t xml:space="preserve">По итогам исполнения бюджета </w:t>
      </w:r>
      <w:proofErr w:type="spellStart"/>
      <w:r w:rsidRPr="007E1A11">
        <w:rPr>
          <w:rFonts w:eastAsia="Times New Roman" w:cs="Times New Roman"/>
          <w:bCs/>
        </w:rPr>
        <w:t>Громославс</w:t>
      </w:r>
      <w:r w:rsidR="005B1AA7">
        <w:rPr>
          <w:rFonts w:eastAsia="Times New Roman" w:cs="Times New Roman"/>
          <w:bCs/>
        </w:rPr>
        <w:t>кого</w:t>
      </w:r>
      <w:proofErr w:type="spellEnd"/>
      <w:r w:rsidR="005B1AA7">
        <w:rPr>
          <w:rFonts w:eastAsia="Times New Roman" w:cs="Times New Roman"/>
          <w:bCs/>
        </w:rPr>
        <w:t xml:space="preserve"> сельского поселения за 2020 год бюджет исполнен с профицитом в сумме 519,39091</w:t>
      </w:r>
      <w:r w:rsidRPr="007E1A11">
        <w:rPr>
          <w:rFonts w:eastAsia="Times New Roman" w:cs="Times New Roman"/>
          <w:bCs/>
        </w:rPr>
        <w:t xml:space="preserve"> тыс. рублей.</w:t>
      </w:r>
    </w:p>
    <w:p w:rsidR="004C5B0E" w:rsidRDefault="004C5B0E" w:rsidP="004C5B0E">
      <w:pPr>
        <w:widowControl w:val="0"/>
        <w:autoSpaceDE w:val="0"/>
        <w:spacing w:after="0" w:line="240" w:lineRule="auto"/>
        <w:ind w:firstLine="709"/>
        <w:jc w:val="both"/>
        <w:rPr>
          <w:rFonts w:ascii="Times New Roman" w:eastAsia="Arial" w:hAnsi="Times New Roman" w:cs="Times New Roman"/>
          <w:sz w:val="24"/>
          <w:szCs w:val="24"/>
        </w:rPr>
      </w:pPr>
    </w:p>
    <w:p w:rsidR="004C5B0E" w:rsidRPr="00A44985" w:rsidRDefault="004C5B0E" w:rsidP="004C5B0E">
      <w:pPr>
        <w:widowControl w:val="0"/>
        <w:autoSpaceDE w:val="0"/>
        <w:spacing w:after="0" w:line="240" w:lineRule="auto"/>
        <w:ind w:firstLine="709"/>
        <w:jc w:val="both"/>
        <w:rPr>
          <w:rFonts w:ascii="Times New Roman" w:eastAsia="Arial" w:hAnsi="Times New Roman" w:cs="Times New Roman"/>
          <w:sz w:val="24"/>
          <w:szCs w:val="24"/>
        </w:rPr>
      </w:pPr>
      <w:r w:rsidRPr="00A44985">
        <w:rPr>
          <w:rFonts w:ascii="Times New Roman" w:eastAsia="Arial" w:hAnsi="Times New Roman" w:cs="Times New Roman"/>
          <w:sz w:val="24"/>
          <w:szCs w:val="24"/>
        </w:rPr>
        <w:lastRenderedPageBreak/>
        <w:t>При проверке форм годового отчета нарушений, которые повлияли на достоверность годовой бюджетной отчетности за 2020 год не выявлено.</w:t>
      </w:r>
    </w:p>
    <w:p w:rsidR="00266F99" w:rsidRPr="00B82B99" w:rsidRDefault="00266F99" w:rsidP="00BE04E8">
      <w:pPr>
        <w:widowControl w:val="0"/>
        <w:spacing w:after="0" w:line="240" w:lineRule="auto"/>
        <w:ind w:firstLine="709"/>
        <w:jc w:val="both"/>
        <w:rPr>
          <w:rFonts w:ascii="Times New Roman" w:eastAsia="Lucida Sans Unicode" w:hAnsi="Times New Roman" w:cs="Times New Roman"/>
          <w:color w:val="4F81BD" w:themeColor="accent1"/>
          <w:kern w:val="1"/>
          <w:sz w:val="24"/>
          <w:szCs w:val="24"/>
        </w:rPr>
      </w:pPr>
    </w:p>
    <w:p w:rsidR="008529B1" w:rsidRPr="00B95B60" w:rsidRDefault="008529B1" w:rsidP="00015B33">
      <w:pPr>
        <w:pStyle w:val="af0"/>
        <w:jc w:val="both"/>
        <w:rPr>
          <w:rFonts w:cs="Times New Roman"/>
          <w:b/>
          <w:bCs/>
        </w:rPr>
      </w:pPr>
    </w:p>
    <w:p w:rsidR="00A52BCC" w:rsidRPr="00B95B60" w:rsidRDefault="00A52BCC" w:rsidP="00015B33">
      <w:pPr>
        <w:pStyle w:val="af0"/>
        <w:jc w:val="both"/>
        <w:rPr>
          <w:rFonts w:cs="Times New Roman"/>
          <w:b/>
          <w:bCs/>
        </w:rPr>
      </w:pPr>
      <w:r w:rsidRPr="00B95B60">
        <w:rPr>
          <w:rFonts w:cs="Times New Roman"/>
          <w:b/>
          <w:bCs/>
        </w:rPr>
        <w:t>Инспектор</w:t>
      </w:r>
    </w:p>
    <w:p w:rsidR="00A52BCC" w:rsidRPr="00B95B60" w:rsidRDefault="007E2196" w:rsidP="00015B33">
      <w:pPr>
        <w:pStyle w:val="af0"/>
        <w:jc w:val="both"/>
        <w:rPr>
          <w:rFonts w:cs="Times New Roman"/>
          <w:b/>
          <w:bCs/>
        </w:rPr>
      </w:pPr>
      <w:r w:rsidRPr="00B95B60">
        <w:rPr>
          <w:rFonts w:cs="Times New Roman"/>
          <w:b/>
          <w:bCs/>
        </w:rPr>
        <w:t>К</w:t>
      </w:r>
      <w:r w:rsidR="00A52BCC" w:rsidRPr="00B95B60">
        <w:rPr>
          <w:rFonts w:cs="Times New Roman"/>
          <w:b/>
          <w:bCs/>
        </w:rPr>
        <w:t xml:space="preserve">онтрольно-счетной палаты </w:t>
      </w:r>
    </w:p>
    <w:p w:rsidR="00A52BCC" w:rsidRPr="00B95B60" w:rsidRDefault="00A52BCC" w:rsidP="00015B33">
      <w:pPr>
        <w:pStyle w:val="af0"/>
        <w:jc w:val="both"/>
        <w:rPr>
          <w:rFonts w:cs="Times New Roman"/>
          <w:b/>
          <w:bCs/>
        </w:rPr>
      </w:pPr>
      <w:r w:rsidRPr="00B95B60">
        <w:rPr>
          <w:rFonts w:cs="Times New Roman"/>
          <w:b/>
          <w:bCs/>
        </w:rPr>
        <w:t xml:space="preserve">Октябрьского муниципального района    </w:t>
      </w:r>
      <w:r w:rsidR="007A3B03" w:rsidRPr="00B95B60">
        <w:rPr>
          <w:rFonts w:cs="Times New Roman"/>
          <w:b/>
          <w:bCs/>
        </w:rPr>
        <w:t xml:space="preserve">   </w:t>
      </w:r>
    </w:p>
    <w:p w:rsidR="00015B33" w:rsidRPr="00B95B60" w:rsidRDefault="00A52BCC" w:rsidP="00015B33">
      <w:pPr>
        <w:pStyle w:val="af0"/>
        <w:jc w:val="both"/>
        <w:rPr>
          <w:rFonts w:cs="Times New Roman"/>
        </w:rPr>
      </w:pPr>
      <w:r w:rsidRPr="00B95B60">
        <w:rPr>
          <w:rFonts w:cs="Times New Roman"/>
          <w:b/>
          <w:bCs/>
        </w:rPr>
        <w:t xml:space="preserve">Волгоградской области                                                       </w:t>
      </w:r>
      <w:r w:rsidR="007A3B03" w:rsidRPr="00B95B60">
        <w:rPr>
          <w:rFonts w:cs="Times New Roman"/>
          <w:b/>
          <w:bCs/>
        </w:rPr>
        <w:t xml:space="preserve">          </w:t>
      </w:r>
      <w:r w:rsidR="005A34D6" w:rsidRPr="00B95B60">
        <w:rPr>
          <w:rFonts w:cs="Times New Roman"/>
          <w:b/>
          <w:bCs/>
        </w:rPr>
        <w:t xml:space="preserve">    </w:t>
      </w:r>
      <w:r w:rsidR="007E2196" w:rsidRPr="00B95B60">
        <w:rPr>
          <w:rFonts w:cs="Times New Roman"/>
          <w:b/>
          <w:bCs/>
        </w:rPr>
        <w:t xml:space="preserve">               </w:t>
      </w:r>
      <w:r w:rsidR="005A34D6" w:rsidRPr="00B95B60">
        <w:rPr>
          <w:rFonts w:cs="Times New Roman"/>
          <w:b/>
          <w:bCs/>
        </w:rPr>
        <w:t xml:space="preserve"> </w:t>
      </w:r>
      <w:r w:rsidR="005B1AA7">
        <w:rPr>
          <w:rFonts w:cs="Times New Roman"/>
          <w:b/>
          <w:bCs/>
        </w:rPr>
        <w:t xml:space="preserve">С.А. </w:t>
      </w:r>
      <w:proofErr w:type="spellStart"/>
      <w:r w:rsidR="005B1AA7">
        <w:rPr>
          <w:rFonts w:cs="Times New Roman"/>
          <w:b/>
          <w:bCs/>
        </w:rPr>
        <w:t>Кучерова</w:t>
      </w:r>
      <w:proofErr w:type="spellEnd"/>
    </w:p>
    <w:p w:rsidR="005B1AA7" w:rsidRDefault="005B1AA7" w:rsidP="00015B33">
      <w:pPr>
        <w:spacing w:after="0" w:line="240" w:lineRule="auto"/>
        <w:rPr>
          <w:rFonts w:ascii="Times New Roman" w:hAnsi="Times New Roman" w:cs="Times New Roman"/>
          <w:b/>
          <w:sz w:val="24"/>
          <w:szCs w:val="24"/>
        </w:rPr>
      </w:pPr>
    </w:p>
    <w:p w:rsidR="00015B33" w:rsidRPr="00B95B60" w:rsidRDefault="005B1AA7" w:rsidP="00015B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Исполнитель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Л.Н. Савина</w:t>
      </w:r>
    </w:p>
    <w:sectPr w:rsidR="00015B33" w:rsidRPr="00B95B60" w:rsidSect="004F0868">
      <w:footerReference w:type="default" r:id="rId8"/>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4C" w:rsidRDefault="00D1164C" w:rsidP="008529B1">
      <w:pPr>
        <w:spacing w:after="0" w:line="240" w:lineRule="auto"/>
      </w:pPr>
      <w:r>
        <w:separator/>
      </w:r>
    </w:p>
  </w:endnote>
  <w:endnote w:type="continuationSeparator" w:id="0">
    <w:p w:rsidR="00D1164C" w:rsidRDefault="00D1164C" w:rsidP="0085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8924"/>
      <w:docPartObj>
        <w:docPartGallery w:val="Page Numbers (Bottom of Page)"/>
        <w:docPartUnique/>
      </w:docPartObj>
    </w:sdtPr>
    <w:sdtEndPr/>
    <w:sdtContent>
      <w:p w:rsidR="008529B1" w:rsidRDefault="00015149">
        <w:pPr>
          <w:pStyle w:val="afa"/>
          <w:jc w:val="right"/>
        </w:pPr>
        <w:r>
          <w:fldChar w:fldCharType="begin"/>
        </w:r>
        <w:r>
          <w:instrText xml:space="preserve"> PAGE   \* MERGEFORMAT </w:instrText>
        </w:r>
        <w:r>
          <w:fldChar w:fldCharType="separate"/>
        </w:r>
        <w:r w:rsidR="00B93A61">
          <w:rPr>
            <w:noProof/>
          </w:rPr>
          <w:t>1</w:t>
        </w:r>
        <w:r>
          <w:rPr>
            <w:noProof/>
          </w:rPr>
          <w:fldChar w:fldCharType="end"/>
        </w:r>
      </w:p>
    </w:sdtContent>
  </w:sdt>
  <w:p w:rsidR="008529B1" w:rsidRDefault="008529B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4C" w:rsidRDefault="00D1164C" w:rsidP="008529B1">
      <w:pPr>
        <w:spacing w:after="0" w:line="240" w:lineRule="auto"/>
      </w:pPr>
      <w:r>
        <w:separator/>
      </w:r>
    </w:p>
  </w:footnote>
  <w:footnote w:type="continuationSeparator" w:id="0">
    <w:p w:rsidR="00D1164C" w:rsidRDefault="00D1164C" w:rsidP="00852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9F143D"/>
    <w:multiLevelType w:val="hybridMultilevel"/>
    <w:tmpl w:val="4C8AC8E8"/>
    <w:lvl w:ilvl="0" w:tplc="B4DE4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15AAF"/>
    <w:rsid w:val="00011FF0"/>
    <w:rsid w:val="00015149"/>
    <w:rsid w:val="00015B33"/>
    <w:rsid w:val="000244BA"/>
    <w:rsid w:val="00031827"/>
    <w:rsid w:val="00031CE0"/>
    <w:rsid w:val="00034B4F"/>
    <w:rsid w:val="00035869"/>
    <w:rsid w:val="0004311A"/>
    <w:rsid w:val="000463AE"/>
    <w:rsid w:val="000565C5"/>
    <w:rsid w:val="000679EB"/>
    <w:rsid w:val="00073784"/>
    <w:rsid w:val="0007585B"/>
    <w:rsid w:val="00081DC9"/>
    <w:rsid w:val="00085D12"/>
    <w:rsid w:val="00086E5D"/>
    <w:rsid w:val="000A1568"/>
    <w:rsid w:val="000A2E47"/>
    <w:rsid w:val="000B76A5"/>
    <w:rsid w:val="000C4D12"/>
    <w:rsid w:val="00112282"/>
    <w:rsid w:val="00122200"/>
    <w:rsid w:val="00130699"/>
    <w:rsid w:val="0013299E"/>
    <w:rsid w:val="00134F64"/>
    <w:rsid w:val="001440C6"/>
    <w:rsid w:val="00172972"/>
    <w:rsid w:val="00172BD2"/>
    <w:rsid w:val="00180C8C"/>
    <w:rsid w:val="001A48CA"/>
    <w:rsid w:val="001B27C3"/>
    <w:rsid w:val="001B51ED"/>
    <w:rsid w:val="001E3F9D"/>
    <w:rsid w:val="001F1685"/>
    <w:rsid w:val="001F5A8E"/>
    <w:rsid w:val="001F6B61"/>
    <w:rsid w:val="00221F43"/>
    <w:rsid w:val="00226812"/>
    <w:rsid w:val="00232D95"/>
    <w:rsid w:val="00233661"/>
    <w:rsid w:val="00264D57"/>
    <w:rsid w:val="00264E4C"/>
    <w:rsid w:val="00266F99"/>
    <w:rsid w:val="002809AF"/>
    <w:rsid w:val="002B21B2"/>
    <w:rsid w:val="002C101C"/>
    <w:rsid w:val="002C79E2"/>
    <w:rsid w:val="002E6B35"/>
    <w:rsid w:val="002F0A1F"/>
    <w:rsid w:val="00300962"/>
    <w:rsid w:val="00312EBD"/>
    <w:rsid w:val="003174AF"/>
    <w:rsid w:val="00320B5D"/>
    <w:rsid w:val="003226F2"/>
    <w:rsid w:val="0032513D"/>
    <w:rsid w:val="00331989"/>
    <w:rsid w:val="00340527"/>
    <w:rsid w:val="00376787"/>
    <w:rsid w:val="00384524"/>
    <w:rsid w:val="00390465"/>
    <w:rsid w:val="003A0E7D"/>
    <w:rsid w:val="003C26E9"/>
    <w:rsid w:val="003C60A0"/>
    <w:rsid w:val="003D6257"/>
    <w:rsid w:val="003D646E"/>
    <w:rsid w:val="003E3BDA"/>
    <w:rsid w:val="003E6A3C"/>
    <w:rsid w:val="003F2705"/>
    <w:rsid w:val="003F28D8"/>
    <w:rsid w:val="00400DC6"/>
    <w:rsid w:val="00413FA4"/>
    <w:rsid w:val="00447530"/>
    <w:rsid w:val="00462028"/>
    <w:rsid w:val="004675BC"/>
    <w:rsid w:val="00472475"/>
    <w:rsid w:val="00476601"/>
    <w:rsid w:val="00480154"/>
    <w:rsid w:val="0049287C"/>
    <w:rsid w:val="004941BD"/>
    <w:rsid w:val="004B5DB4"/>
    <w:rsid w:val="004C0165"/>
    <w:rsid w:val="004C5B0E"/>
    <w:rsid w:val="004D31AE"/>
    <w:rsid w:val="004E02AC"/>
    <w:rsid w:val="004E1E0D"/>
    <w:rsid w:val="004E3255"/>
    <w:rsid w:val="004E6699"/>
    <w:rsid w:val="004F0868"/>
    <w:rsid w:val="00514982"/>
    <w:rsid w:val="00514FDE"/>
    <w:rsid w:val="005154AD"/>
    <w:rsid w:val="00521367"/>
    <w:rsid w:val="0053337A"/>
    <w:rsid w:val="00536382"/>
    <w:rsid w:val="005409DD"/>
    <w:rsid w:val="00543B1F"/>
    <w:rsid w:val="005522F1"/>
    <w:rsid w:val="00562956"/>
    <w:rsid w:val="00572E38"/>
    <w:rsid w:val="00592855"/>
    <w:rsid w:val="00593477"/>
    <w:rsid w:val="00597098"/>
    <w:rsid w:val="005A098F"/>
    <w:rsid w:val="005A34D6"/>
    <w:rsid w:val="005A3D5F"/>
    <w:rsid w:val="005A62FC"/>
    <w:rsid w:val="005B1AA7"/>
    <w:rsid w:val="005C41DB"/>
    <w:rsid w:val="005F4E00"/>
    <w:rsid w:val="005F556F"/>
    <w:rsid w:val="00606C85"/>
    <w:rsid w:val="00617FCB"/>
    <w:rsid w:val="00643104"/>
    <w:rsid w:val="00653715"/>
    <w:rsid w:val="006679B8"/>
    <w:rsid w:val="00685B46"/>
    <w:rsid w:val="00695B20"/>
    <w:rsid w:val="006B1BDF"/>
    <w:rsid w:val="006D22EB"/>
    <w:rsid w:val="006D7DC3"/>
    <w:rsid w:val="006F0C71"/>
    <w:rsid w:val="006F3FBD"/>
    <w:rsid w:val="00702820"/>
    <w:rsid w:val="00704D6A"/>
    <w:rsid w:val="00705BA2"/>
    <w:rsid w:val="00706B6C"/>
    <w:rsid w:val="00720079"/>
    <w:rsid w:val="00723509"/>
    <w:rsid w:val="00726B5D"/>
    <w:rsid w:val="007352A5"/>
    <w:rsid w:val="00753A3F"/>
    <w:rsid w:val="007637FA"/>
    <w:rsid w:val="00770FBE"/>
    <w:rsid w:val="00772393"/>
    <w:rsid w:val="00772D99"/>
    <w:rsid w:val="00786218"/>
    <w:rsid w:val="00790DD5"/>
    <w:rsid w:val="00796796"/>
    <w:rsid w:val="007A1DAE"/>
    <w:rsid w:val="007A3B03"/>
    <w:rsid w:val="007C55E7"/>
    <w:rsid w:val="007C7FED"/>
    <w:rsid w:val="007D43B4"/>
    <w:rsid w:val="007E2196"/>
    <w:rsid w:val="00801C72"/>
    <w:rsid w:val="008036D2"/>
    <w:rsid w:val="00810A8D"/>
    <w:rsid w:val="008250C0"/>
    <w:rsid w:val="00837991"/>
    <w:rsid w:val="00837A19"/>
    <w:rsid w:val="00847ABD"/>
    <w:rsid w:val="008523A0"/>
    <w:rsid w:val="008529B1"/>
    <w:rsid w:val="00857B9E"/>
    <w:rsid w:val="00861347"/>
    <w:rsid w:val="00863FA3"/>
    <w:rsid w:val="00864974"/>
    <w:rsid w:val="00867D02"/>
    <w:rsid w:val="0087114A"/>
    <w:rsid w:val="008A7BB8"/>
    <w:rsid w:val="008B28A5"/>
    <w:rsid w:val="008B3AA0"/>
    <w:rsid w:val="008C6A7A"/>
    <w:rsid w:val="008C757A"/>
    <w:rsid w:val="008D5AAA"/>
    <w:rsid w:val="008F6802"/>
    <w:rsid w:val="008F6F23"/>
    <w:rsid w:val="00905DA5"/>
    <w:rsid w:val="00914288"/>
    <w:rsid w:val="00914C8E"/>
    <w:rsid w:val="00924A0A"/>
    <w:rsid w:val="00931E69"/>
    <w:rsid w:val="0093204D"/>
    <w:rsid w:val="00957EC4"/>
    <w:rsid w:val="00961AE3"/>
    <w:rsid w:val="009A6C62"/>
    <w:rsid w:val="009B4B94"/>
    <w:rsid w:val="009B58FE"/>
    <w:rsid w:val="009F0892"/>
    <w:rsid w:val="009F0C01"/>
    <w:rsid w:val="009F3D55"/>
    <w:rsid w:val="009F5F50"/>
    <w:rsid w:val="00A054DE"/>
    <w:rsid w:val="00A12F92"/>
    <w:rsid w:val="00A134F6"/>
    <w:rsid w:val="00A20DD2"/>
    <w:rsid w:val="00A41D63"/>
    <w:rsid w:val="00A44985"/>
    <w:rsid w:val="00A52BCC"/>
    <w:rsid w:val="00A54A74"/>
    <w:rsid w:val="00A6316E"/>
    <w:rsid w:val="00A9197D"/>
    <w:rsid w:val="00A96EDE"/>
    <w:rsid w:val="00AB720E"/>
    <w:rsid w:val="00AC1BDF"/>
    <w:rsid w:val="00AC22DD"/>
    <w:rsid w:val="00AD566A"/>
    <w:rsid w:val="00AD6FE6"/>
    <w:rsid w:val="00AE7386"/>
    <w:rsid w:val="00AF4FD6"/>
    <w:rsid w:val="00B06013"/>
    <w:rsid w:val="00B15AAF"/>
    <w:rsid w:val="00B16351"/>
    <w:rsid w:val="00B33BB9"/>
    <w:rsid w:val="00B51EB5"/>
    <w:rsid w:val="00B6185E"/>
    <w:rsid w:val="00B61E41"/>
    <w:rsid w:val="00B721E1"/>
    <w:rsid w:val="00B826A6"/>
    <w:rsid w:val="00B82B99"/>
    <w:rsid w:val="00B87640"/>
    <w:rsid w:val="00B93A61"/>
    <w:rsid w:val="00B946DD"/>
    <w:rsid w:val="00B95B60"/>
    <w:rsid w:val="00BC5EB3"/>
    <w:rsid w:val="00BD140C"/>
    <w:rsid w:val="00BE04E8"/>
    <w:rsid w:val="00BF2261"/>
    <w:rsid w:val="00BF793A"/>
    <w:rsid w:val="00C05413"/>
    <w:rsid w:val="00C10380"/>
    <w:rsid w:val="00C245B1"/>
    <w:rsid w:val="00C27FBF"/>
    <w:rsid w:val="00C31848"/>
    <w:rsid w:val="00C53C16"/>
    <w:rsid w:val="00C54F04"/>
    <w:rsid w:val="00C57A2E"/>
    <w:rsid w:val="00C57FBB"/>
    <w:rsid w:val="00C60DC3"/>
    <w:rsid w:val="00C61ADC"/>
    <w:rsid w:val="00C61BB7"/>
    <w:rsid w:val="00C76176"/>
    <w:rsid w:val="00C76644"/>
    <w:rsid w:val="00C80EE6"/>
    <w:rsid w:val="00C81AE7"/>
    <w:rsid w:val="00C843A7"/>
    <w:rsid w:val="00C84E10"/>
    <w:rsid w:val="00C921EA"/>
    <w:rsid w:val="00C960A9"/>
    <w:rsid w:val="00CD06B7"/>
    <w:rsid w:val="00CD5F4F"/>
    <w:rsid w:val="00CE51D9"/>
    <w:rsid w:val="00D02919"/>
    <w:rsid w:val="00D035EF"/>
    <w:rsid w:val="00D1164C"/>
    <w:rsid w:val="00D12468"/>
    <w:rsid w:val="00D225E4"/>
    <w:rsid w:val="00D36E47"/>
    <w:rsid w:val="00D415B2"/>
    <w:rsid w:val="00D52D90"/>
    <w:rsid w:val="00D71034"/>
    <w:rsid w:val="00D73F82"/>
    <w:rsid w:val="00D7648B"/>
    <w:rsid w:val="00D87691"/>
    <w:rsid w:val="00D9148C"/>
    <w:rsid w:val="00D93A64"/>
    <w:rsid w:val="00DA6F99"/>
    <w:rsid w:val="00DB1EB5"/>
    <w:rsid w:val="00DC0D86"/>
    <w:rsid w:val="00DC4970"/>
    <w:rsid w:val="00DF2404"/>
    <w:rsid w:val="00DF55A5"/>
    <w:rsid w:val="00E00150"/>
    <w:rsid w:val="00E02A69"/>
    <w:rsid w:val="00E2183E"/>
    <w:rsid w:val="00E242E6"/>
    <w:rsid w:val="00E321FC"/>
    <w:rsid w:val="00E4030B"/>
    <w:rsid w:val="00E60991"/>
    <w:rsid w:val="00E63C37"/>
    <w:rsid w:val="00E76283"/>
    <w:rsid w:val="00E839CC"/>
    <w:rsid w:val="00E92185"/>
    <w:rsid w:val="00E952E1"/>
    <w:rsid w:val="00EA5359"/>
    <w:rsid w:val="00EB1149"/>
    <w:rsid w:val="00EC3813"/>
    <w:rsid w:val="00ED24DD"/>
    <w:rsid w:val="00ED6629"/>
    <w:rsid w:val="00EF2B92"/>
    <w:rsid w:val="00F1515C"/>
    <w:rsid w:val="00F15D97"/>
    <w:rsid w:val="00F16756"/>
    <w:rsid w:val="00F2367F"/>
    <w:rsid w:val="00F240E3"/>
    <w:rsid w:val="00F5090F"/>
    <w:rsid w:val="00F56209"/>
    <w:rsid w:val="00F62953"/>
    <w:rsid w:val="00F723CB"/>
    <w:rsid w:val="00F72E98"/>
    <w:rsid w:val="00F80F23"/>
    <w:rsid w:val="00F86D2E"/>
    <w:rsid w:val="00F902D0"/>
    <w:rsid w:val="00F93F4D"/>
    <w:rsid w:val="00FB112E"/>
    <w:rsid w:val="00FD726D"/>
    <w:rsid w:val="00FE2A86"/>
    <w:rsid w:val="00FE3124"/>
    <w:rsid w:val="00FF4955"/>
    <w:rsid w:val="00FF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2A2571-6C72-47A7-AB54-906F200B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68"/>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4F0868"/>
    <w:pPr>
      <w:keepNext/>
      <w:numPr>
        <w:numId w:val="1"/>
      </w:numPr>
      <w:spacing w:after="0" w:line="100" w:lineRule="atLeast"/>
      <w:ind w:left="708" w:firstLine="0"/>
      <w:jc w:val="both"/>
      <w:outlineLvl w:val="0"/>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4F0868"/>
  </w:style>
  <w:style w:type="character" w:customStyle="1" w:styleId="Absatz-Standardschriftart">
    <w:name w:val="Absatz-Standardschriftart"/>
    <w:rsid w:val="004F0868"/>
  </w:style>
  <w:style w:type="character" w:customStyle="1" w:styleId="WW-Absatz-Standardschriftart">
    <w:name w:val="WW-Absatz-Standardschriftart"/>
    <w:rsid w:val="004F0868"/>
  </w:style>
  <w:style w:type="character" w:customStyle="1" w:styleId="WW-Absatz-Standardschriftart1">
    <w:name w:val="WW-Absatz-Standardschriftart1"/>
    <w:rsid w:val="004F0868"/>
  </w:style>
  <w:style w:type="character" w:customStyle="1" w:styleId="WW-Absatz-Standardschriftart11">
    <w:name w:val="WW-Absatz-Standardschriftart11"/>
    <w:rsid w:val="004F0868"/>
  </w:style>
  <w:style w:type="character" w:customStyle="1" w:styleId="WW-Absatz-Standardschriftart111">
    <w:name w:val="WW-Absatz-Standardschriftart111"/>
    <w:rsid w:val="004F0868"/>
  </w:style>
  <w:style w:type="character" w:customStyle="1" w:styleId="WW-Absatz-Standardschriftart1111">
    <w:name w:val="WW-Absatz-Standardschriftart1111"/>
    <w:rsid w:val="004F0868"/>
  </w:style>
  <w:style w:type="character" w:customStyle="1" w:styleId="WW-Absatz-Standardschriftart11111">
    <w:name w:val="WW-Absatz-Standardschriftart11111"/>
    <w:rsid w:val="004F0868"/>
  </w:style>
  <w:style w:type="character" w:customStyle="1" w:styleId="WW-Absatz-Standardschriftart111111">
    <w:name w:val="WW-Absatz-Standardschriftart111111"/>
    <w:rsid w:val="004F0868"/>
  </w:style>
  <w:style w:type="character" w:customStyle="1" w:styleId="WW-Absatz-Standardschriftart1111111">
    <w:name w:val="WW-Absatz-Standardschriftart1111111"/>
    <w:rsid w:val="004F0868"/>
  </w:style>
  <w:style w:type="character" w:customStyle="1" w:styleId="WW-Absatz-Standardschriftart11111111">
    <w:name w:val="WW-Absatz-Standardschriftart11111111"/>
    <w:rsid w:val="004F0868"/>
  </w:style>
  <w:style w:type="character" w:customStyle="1" w:styleId="WW-Absatz-Standardschriftart111111111">
    <w:name w:val="WW-Absatz-Standardschriftart111111111"/>
    <w:rsid w:val="004F0868"/>
  </w:style>
  <w:style w:type="character" w:customStyle="1" w:styleId="WW8Num2z0">
    <w:name w:val="WW8Num2z0"/>
    <w:rsid w:val="004F0868"/>
    <w:rPr>
      <w:rFonts w:ascii="Symbol" w:hAnsi="Symbol" w:cs="OpenSymbol"/>
    </w:rPr>
  </w:style>
  <w:style w:type="character" w:customStyle="1" w:styleId="WW-Absatz-Standardschriftart1111111111">
    <w:name w:val="WW-Absatz-Standardschriftart1111111111"/>
    <w:rsid w:val="004F0868"/>
  </w:style>
  <w:style w:type="character" w:customStyle="1" w:styleId="WW8Num3z0">
    <w:name w:val="WW8Num3z0"/>
    <w:rsid w:val="004F0868"/>
    <w:rPr>
      <w:rFonts w:ascii="Symbol" w:hAnsi="Symbol" w:cs="OpenSymbol"/>
    </w:rPr>
  </w:style>
  <w:style w:type="character" w:customStyle="1" w:styleId="WW8Num4z0">
    <w:name w:val="WW8Num4z0"/>
    <w:rsid w:val="004F0868"/>
    <w:rPr>
      <w:rFonts w:ascii="Symbol" w:hAnsi="Symbol" w:cs="OpenSymbol"/>
    </w:rPr>
  </w:style>
  <w:style w:type="character" w:customStyle="1" w:styleId="WW-Absatz-Standardschriftart11111111111">
    <w:name w:val="WW-Absatz-Standardschriftart11111111111"/>
    <w:rsid w:val="004F0868"/>
  </w:style>
  <w:style w:type="character" w:customStyle="1" w:styleId="WW-Absatz-Standardschriftart111111111111">
    <w:name w:val="WW-Absatz-Standardschriftart111111111111"/>
    <w:rsid w:val="004F0868"/>
  </w:style>
  <w:style w:type="character" w:customStyle="1" w:styleId="WW-Absatz-Standardschriftart1111111111111">
    <w:name w:val="WW-Absatz-Standardschriftart1111111111111"/>
    <w:rsid w:val="004F0868"/>
  </w:style>
  <w:style w:type="character" w:customStyle="1" w:styleId="WW-Absatz-Standardschriftart11111111111111">
    <w:name w:val="WW-Absatz-Standardschriftart11111111111111"/>
    <w:rsid w:val="004F0868"/>
  </w:style>
  <w:style w:type="character" w:customStyle="1" w:styleId="WW-Absatz-Standardschriftart111111111111111">
    <w:name w:val="WW-Absatz-Standardschriftart111111111111111"/>
    <w:rsid w:val="004F0868"/>
  </w:style>
  <w:style w:type="character" w:customStyle="1" w:styleId="WW-Absatz-Standardschriftart1111111111111111">
    <w:name w:val="WW-Absatz-Standardschriftart1111111111111111"/>
    <w:rsid w:val="004F0868"/>
  </w:style>
  <w:style w:type="character" w:customStyle="1" w:styleId="WW-Absatz-Standardschriftart11111111111111111">
    <w:name w:val="WW-Absatz-Standardschriftart11111111111111111"/>
    <w:rsid w:val="004F0868"/>
  </w:style>
  <w:style w:type="character" w:customStyle="1" w:styleId="WW-Absatz-Standardschriftart111111111111111111">
    <w:name w:val="WW-Absatz-Standardschriftart111111111111111111"/>
    <w:rsid w:val="004F0868"/>
  </w:style>
  <w:style w:type="character" w:customStyle="1" w:styleId="WW-Absatz-Standardschriftart1111111111111111111">
    <w:name w:val="WW-Absatz-Standardschriftart1111111111111111111"/>
    <w:rsid w:val="004F0868"/>
  </w:style>
  <w:style w:type="character" w:customStyle="1" w:styleId="WW-Absatz-Standardschriftart11111111111111111111">
    <w:name w:val="WW-Absatz-Standardschriftart11111111111111111111"/>
    <w:rsid w:val="004F0868"/>
  </w:style>
  <w:style w:type="character" w:customStyle="1" w:styleId="WW-Absatz-Standardschriftart111111111111111111111">
    <w:name w:val="WW-Absatz-Standardschriftart111111111111111111111"/>
    <w:rsid w:val="004F0868"/>
  </w:style>
  <w:style w:type="character" w:customStyle="1" w:styleId="WW-Absatz-Standardschriftart1111111111111111111111">
    <w:name w:val="WW-Absatz-Standardschriftart1111111111111111111111"/>
    <w:rsid w:val="004F0868"/>
  </w:style>
  <w:style w:type="character" w:customStyle="1" w:styleId="WW-Absatz-Standardschriftart11111111111111111111111">
    <w:name w:val="WW-Absatz-Standardschriftart11111111111111111111111"/>
    <w:rsid w:val="004F0868"/>
  </w:style>
  <w:style w:type="character" w:customStyle="1" w:styleId="WW-Absatz-Standardschriftart111111111111111111111111">
    <w:name w:val="WW-Absatz-Standardschriftart111111111111111111111111"/>
    <w:rsid w:val="004F0868"/>
  </w:style>
  <w:style w:type="character" w:customStyle="1" w:styleId="WW-Absatz-Standardschriftart1111111111111111111111111">
    <w:name w:val="WW-Absatz-Standardschriftart1111111111111111111111111"/>
    <w:rsid w:val="004F0868"/>
  </w:style>
  <w:style w:type="character" w:customStyle="1" w:styleId="WW-Absatz-Standardschriftart11111111111111111111111111">
    <w:name w:val="WW-Absatz-Standardschriftart11111111111111111111111111"/>
    <w:rsid w:val="004F0868"/>
  </w:style>
  <w:style w:type="character" w:customStyle="1" w:styleId="WW-Absatz-Standardschriftart111111111111111111111111111">
    <w:name w:val="WW-Absatz-Standardschriftart111111111111111111111111111"/>
    <w:rsid w:val="004F0868"/>
  </w:style>
  <w:style w:type="character" w:customStyle="1" w:styleId="WW-Absatz-Standardschriftart1111111111111111111111111111">
    <w:name w:val="WW-Absatz-Standardschriftart1111111111111111111111111111"/>
    <w:rsid w:val="004F0868"/>
  </w:style>
  <w:style w:type="character" w:customStyle="1" w:styleId="WW-Absatz-Standardschriftart11111111111111111111111111111">
    <w:name w:val="WW-Absatz-Standardschriftart11111111111111111111111111111"/>
    <w:rsid w:val="004F0868"/>
  </w:style>
  <w:style w:type="character" w:customStyle="1" w:styleId="10">
    <w:name w:val="Основной шрифт абзаца1"/>
    <w:rsid w:val="004F0868"/>
  </w:style>
  <w:style w:type="character" w:customStyle="1" w:styleId="a3">
    <w:name w:val="Основной текст Знак"/>
    <w:rsid w:val="004F0868"/>
    <w:rPr>
      <w:rFonts w:ascii="Times New Roman" w:eastAsia="Times New Roman" w:hAnsi="Times New Roman"/>
      <w:b/>
      <w:bCs/>
      <w:sz w:val="24"/>
    </w:rPr>
  </w:style>
  <w:style w:type="character" w:customStyle="1" w:styleId="a4">
    <w:name w:val="Название Знак"/>
    <w:rsid w:val="004F0868"/>
    <w:rPr>
      <w:rFonts w:ascii="Times New Roman" w:eastAsia="Times New Roman" w:hAnsi="Times New Roman"/>
      <w:b/>
      <w:bCs/>
      <w:sz w:val="24"/>
    </w:rPr>
  </w:style>
  <w:style w:type="character" w:customStyle="1" w:styleId="a5">
    <w:name w:val="Основной текст с отступом Знак"/>
    <w:rsid w:val="004F0868"/>
    <w:rPr>
      <w:rFonts w:ascii="Times New Roman" w:eastAsia="Times New Roman" w:hAnsi="Times New Roman"/>
      <w:sz w:val="24"/>
      <w:szCs w:val="24"/>
    </w:rPr>
  </w:style>
  <w:style w:type="character" w:customStyle="1" w:styleId="11">
    <w:name w:val="Заголовок 1 Знак"/>
    <w:rsid w:val="004F0868"/>
    <w:rPr>
      <w:rFonts w:ascii="Times New Roman" w:eastAsia="Times New Roman" w:hAnsi="Times New Roman"/>
      <w:sz w:val="24"/>
    </w:rPr>
  </w:style>
  <w:style w:type="character" w:customStyle="1" w:styleId="20">
    <w:name w:val="Основной текст 2 Знак"/>
    <w:rsid w:val="004F0868"/>
    <w:rPr>
      <w:rFonts w:ascii="Times New Roman" w:eastAsia="Times New Roman" w:hAnsi="Times New Roman"/>
      <w:sz w:val="24"/>
      <w:szCs w:val="24"/>
    </w:rPr>
  </w:style>
  <w:style w:type="character" w:styleId="a6">
    <w:name w:val="Hyperlink"/>
    <w:rsid w:val="004F0868"/>
    <w:rPr>
      <w:color w:val="000080"/>
      <w:u w:val="single"/>
    </w:rPr>
  </w:style>
  <w:style w:type="character" w:customStyle="1" w:styleId="a7">
    <w:name w:val="Маркеры списка"/>
    <w:rsid w:val="004F0868"/>
    <w:rPr>
      <w:rFonts w:ascii="OpenSymbol" w:eastAsia="OpenSymbol" w:hAnsi="OpenSymbol" w:cs="OpenSymbol"/>
    </w:rPr>
  </w:style>
  <w:style w:type="character" w:customStyle="1" w:styleId="a8">
    <w:name w:val="Гипертекстовая ссылка"/>
    <w:uiPriority w:val="99"/>
    <w:rsid w:val="004F0868"/>
    <w:rPr>
      <w:color w:val="106BBE"/>
    </w:rPr>
  </w:style>
  <w:style w:type="character" w:customStyle="1" w:styleId="a9">
    <w:name w:val="Основной текст_"/>
    <w:rsid w:val="004F0868"/>
    <w:rPr>
      <w:sz w:val="27"/>
      <w:szCs w:val="27"/>
      <w:shd w:val="clear" w:color="auto" w:fill="FFFFFF"/>
    </w:rPr>
  </w:style>
  <w:style w:type="character" w:customStyle="1" w:styleId="12">
    <w:name w:val="Заголовок №1_"/>
    <w:rsid w:val="004F0868"/>
    <w:rPr>
      <w:sz w:val="27"/>
      <w:szCs w:val="27"/>
      <w:shd w:val="clear" w:color="auto" w:fill="FFFFFF"/>
    </w:rPr>
  </w:style>
  <w:style w:type="character" w:customStyle="1" w:styleId="21">
    <w:name w:val="Основной текст (2)_"/>
    <w:rsid w:val="004F0868"/>
    <w:rPr>
      <w:sz w:val="19"/>
      <w:szCs w:val="19"/>
      <w:shd w:val="clear" w:color="auto" w:fill="FFFFFF"/>
    </w:rPr>
  </w:style>
  <w:style w:type="paragraph" w:customStyle="1" w:styleId="aa">
    <w:name w:val="Заголовок"/>
    <w:basedOn w:val="a"/>
    <w:next w:val="ab"/>
    <w:rsid w:val="004F0868"/>
    <w:pPr>
      <w:keepNext/>
      <w:spacing w:before="240" w:after="120"/>
    </w:pPr>
    <w:rPr>
      <w:rFonts w:ascii="Arial" w:eastAsia="Lucida Sans Unicode" w:hAnsi="Arial" w:cs="Tahoma"/>
      <w:sz w:val="28"/>
      <w:szCs w:val="28"/>
    </w:rPr>
  </w:style>
  <w:style w:type="paragraph" w:styleId="ab">
    <w:name w:val="Body Text"/>
    <w:basedOn w:val="a"/>
    <w:rsid w:val="004F0868"/>
    <w:pPr>
      <w:spacing w:after="0" w:line="100" w:lineRule="atLeast"/>
      <w:jc w:val="center"/>
    </w:pPr>
    <w:rPr>
      <w:rFonts w:ascii="Times New Roman" w:eastAsia="Times New Roman" w:hAnsi="Times New Roman"/>
      <w:b/>
      <w:bCs/>
      <w:sz w:val="24"/>
      <w:szCs w:val="20"/>
    </w:rPr>
  </w:style>
  <w:style w:type="paragraph" w:styleId="ac">
    <w:name w:val="List"/>
    <w:basedOn w:val="ab"/>
    <w:rsid w:val="004F0868"/>
    <w:rPr>
      <w:rFonts w:cs="Tahoma"/>
    </w:rPr>
  </w:style>
  <w:style w:type="paragraph" w:customStyle="1" w:styleId="22">
    <w:name w:val="Название2"/>
    <w:basedOn w:val="a"/>
    <w:rsid w:val="004F0868"/>
    <w:pPr>
      <w:suppressLineNumbers/>
      <w:spacing w:before="120" w:after="120"/>
    </w:pPr>
    <w:rPr>
      <w:rFonts w:cs="Tahoma"/>
      <w:i/>
      <w:iCs/>
      <w:sz w:val="24"/>
      <w:szCs w:val="24"/>
    </w:rPr>
  </w:style>
  <w:style w:type="paragraph" w:customStyle="1" w:styleId="23">
    <w:name w:val="Указатель2"/>
    <w:basedOn w:val="a"/>
    <w:rsid w:val="004F0868"/>
    <w:pPr>
      <w:suppressLineNumbers/>
    </w:pPr>
    <w:rPr>
      <w:rFonts w:cs="Tahoma"/>
    </w:rPr>
  </w:style>
  <w:style w:type="paragraph" w:customStyle="1" w:styleId="13">
    <w:name w:val="Название1"/>
    <w:basedOn w:val="a"/>
    <w:rsid w:val="004F0868"/>
    <w:pPr>
      <w:suppressLineNumbers/>
      <w:spacing w:before="120" w:after="120"/>
    </w:pPr>
    <w:rPr>
      <w:rFonts w:cs="Tahoma"/>
      <w:i/>
      <w:iCs/>
      <w:sz w:val="24"/>
      <w:szCs w:val="24"/>
    </w:rPr>
  </w:style>
  <w:style w:type="paragraph" w:customStyle="1" w:styleId="14">
    <w:name w:val="Указатель1"/>
    <w:basedOn w:val="a"/>
    <w:rsid w:val="004F0868"/>
    <w:pPr>
      <w:suppressLineNumbers/>
    </w:pPr>
    <w:rPr>
      <w:rFonts w:cs="Tahoma"/>
    </w:rPr>
  </w:style>
  <w:style w:type="paragraph" w:styleId="ad">
    <w:name w:val="Title"/>
    <w:basedOn w:val="aa"/>
    <w:next w:val="ae"/>
    <w:qFormat/>
    <w:rsid w:val="004F0868"/>
  </w:style>
  <w:style w:type="paragraph" w:styleId="ae">
    <w:name w:val="Subtitle"/>
    <w:basedOn w:val="aa"/>
    <w:next w:val="ab"/>
    <w:qFormat/>
    <w:rsid w:val="004F0868"/>
    <w:pPr>
      <w:jc w:val="center"/>
    </w:pPr>
    <w:rPr>
      <w:i/>
      <w:iCs/>
    </w:rPr>
  </w:style>
  <w:style w:type="paragraph" w:styleId="af">
    <w:name w:val="Body Text Indent"/>
    <w:basedOn w:val="a"/>
    <w:rsid w:val="004F0868"/>
    <w:pPr>
      <w:spacing w:after="120" w:line="100" w:lineRule="atLeast"/>
      <w:ind w:left="283"/>
    </w:pPr>
    <w:rPr>
      <w:rFonts w:ascii="Times New Roman" w:eastAsia="Times New Roman" w:hAnsi="Times New Roman"/>
      <w:sz w:val="24"/>
      <w:szCs w:val="24"/>
    </w:rPr>
  </w:style>
  <w:style w:type="paragraph" w:customStyle="1" w:styleId="15">
    <w:name w:val="1"/>
    <w:rsid w:val="004F0868"/>
    <w:pPr>
      <w:suppressAutoHyphens/>
    </w:pPr>
    <w:rPr>
      <w:rFonts w:eastAsia="Arial" w:cs="Calibri"/>
      <w:lang w:eastAsia="ar-SA"/>
    </w:rPr>
  </w:style>
  <w:style w:type="paragraph" w:styleId="af0">
    <w:name w:val="No Spacing"/>
    <w:qFormat/>
    <w:rsid w:val="004F0868"/>
    <w:pPr>
      <w:suppressAutoHyphens/>
    </w:pPr>
    <w:rPr>
      <w:rFonts w:eastAsia="Arial" w:cs="Calibri"/>
      <w:sz w:val="24"/>
      <w:szCs w:val="24"/>
      <w:lang w:eastAsia="ar-SA"/>
    </w:rPr>
  </w:style>
  <w:style w:type="paragraph" w:customStyle="1" w:styleId="210">
    <w:name w:val="Основной текст 21"/>
    <w:basedOn w:val="a"/>
    <w:rsid w:val="004F0868"/>
    <w:pPr>
      <w:spacing w:after="120" w:line="480" w:lineRule="auto"/>
    </w:pPr>
    <w:rPr>
      <w:rFonts w:ascii="Times New Roman" w:eastAsia="Times New Roman" w:hAnsi="Times New Roman"/>
      <w:sz w:val="24"/>
      <w:szCs w:val="24"/>
    </w:rPr>
  </w:style>
  <w:style w:type="paragraph" w:customStyle="1" w:styleId="ConsNormal">
    <w:name w:val="ConsNormal"/>
    <w:rsid w:val="004F0868"/>
    <w:pPr>
      <w:widowControl w:val="0"/>
      <w:suppressAutoHyphens/>
      <w:autoSpaceDE w:val="0"/>
      <w:ind w:right="19772" w:firstLine="720"/>
    </w:pPr>
    <w:rPr>
      <w:rFonts w:ascii="Arial" w:eastAsia="Arial" w:hAnsi="Arial" w:cs="Arial"/>
      <w:sz w:val="18"/>
      <w:szCs w:val="18"/>
      <w:lang w:eastAsia="ar-SA"/>
    </w:rPr>
  </w:style>
  <w:style w:type="paragraph" w:customStyle="1" w:styleId="af1">
    <w:name w:val="Прижатый влево"/>
    <w:basedOn w:val="a"/>
    <w:next w:val="a"/>
    <w:rsid w:val="004F0868"/>
    <w:pPr>
      <w:autoSpaceDE w:val="0"/>
      <w:spacing w:after="0" w:line="100" w:lineRule="atLeast"/>
    </w:pPr>
    <w:rPr>
      <w:rFonts w:ascii="Arial" w:eastAsia="Times New Roman" w:hAnsi="Arial" w:cs="Arial"/>
      <w:sz w:val="24"/>
      <w:szCs w:val="24"/>
    </w:rPr>
  </w:style>
  <w:style w:type="paragraph" w:customStyle="1" w:styleId="af2">
    <w:name w:val="Содержимое таблицы"/>
    <w:basedOn w:val="a"/>
    <w:rsid w:val="004F0868"/>
    <w:pPr>
      <w:suppressLineNumbers/>
    </w:pPr>
  </w:style>
  <w:style w:type="paragraph" w:customStyle="1" w:styleId="af3">
    <w:name w:val="Заголовок таблицы"/>
    <w:basedOn w:val="af2"/>
    <w:rsid w:val="004F0868"/>
    <w:pPr>
      <w:jc w:val="center"/>
    </w:pPr>
    <w:rPr>
      <w:b/>
      <w:bCs/>
    </w:rPr>
  </w:style>
  <w:style w:type="paragraph" w:customStyle="1" w:styleId="211">
    <w:name w:val="Заголовок 21"/>
    <w:basedOn w:val="a"/>
    <w:next w:val="a"/>
    <w:rsid w:val="004F0868"/>
    <w:pPr>
      <w:keepNext/>
      <w:jc w:val="center"/>
    </w:pPr>
    <w:rPr>
      <w:b/>
      <w:caps/>
      <w:sz w:val="34"/>
    </w:rPr>
  </w:style>
  <w:style w:type="paragraph" w:styleId="af4">
    <w:name w:val="Normal (Web)"/>
    <w:basedOn w:val="a"/>
    <w:uiPriority w:val="99"/>
    <w:rsid w:val="004F0868"/>
    <w:pPr>
      <w:suppressAutoHyphens w:val="0"/>
      <w:spacing w:before="280" w:after="280" w:line="240" w:lineRule="auto"/>
    </w:pPr>
    <w:rPr>
      <w:rFonts w:ascii="Times New Roman" w:eastAsia="Times New Roman" w:hAnsi="Times New Roman" w:cs="Times New Roman"/>
      <w:sz w:val="24"/>
      <w:szCs w:val="24"/>
    </w:rPr>
  </w:style>
  <w:style w:type="paragraph" w:customStyle="1" w:styleId="4">
    <w:name w:val="Основной текст4"/>
    <w:basedOn w:val="a"/>
    <w:rsid w:val="004F0868"/>
    <w:pPr>
      <w:shd w:val="clear" w:color="auto" w:fill="FFFFFF"/>
      <w:suppressAutoHyphens w:val="0"/>
      <w:spacing w:before="480" w:after="480" w:line="0" w:lineRule="atLeast"/>
      <w:jc w:val="both"/>
    </w:pPr>
    <w:rPr>
      <w:rFonts w:ascii="Times New Roman" w:eastAsia="Times New Roman" w:hAnsi="Times New Roman" w:cs="Times New Roman"/>
      <w:sz w:val="27"/>
      <w:szCs w:val="27"/>
    </w:rPr>
  </w:style>
  <w:style w:type="paragraph" w:customStyle="1" w:styleId="16">
    <w:name w:val="Заголовок №1"/>
    <w:basedOn w:val="a"/>
    <w:rsid w:val="004F0868"/>
    <w:pPr>
      <w:shd w:val="clear" w:color="auto" w:fill="FFFFFF"/>
      <w:suppressAutoHyphens w:val="0"/>
      <w:spacing w:after="480" w:line="0" w:lineRule="atLeast"/>
    </w:pPr>
    <w:rPr>
      <w:rFonts w:ascii="Times New Roman" w:eastAsia="Times New Roman" w:hAnsi="Times New Roman" w:cs="Times New Roman"/>
      <w:sz w:val="27"/>
      <w:szCs w:val="27"/>
    </w:rPr>
  </w:style>
  <w:style w:type="paragraph" w:customStyle="1" w:styleId="24">
    <w:name w:val="Основной текст (2)"/>
    <w:basedOn w:val="a"/>
    <w:rsid w:val="004F0868"/>
    <w:pPr>
      <w:shd w:val="clear" w:color="auto" w:fill="FFFFFF"/>
      <w:suppressAutoHyphens w:val="0"/>
      <w:spacing w:after="0" w:line="235" w:lineRule="exact"/>
      <w:ind w:hanging="460"/>
      <w:jc w:val="center"/>
    </w:pPr>
    <w:rPr>
      <w:rFonts w:ascii="Times New Roman" w:eastAsia="Times New Roman" w:hAnsi="Times New Roman" w:cs="Times New Roman"/>
      <w:sz w:val="19"/>
      <w:szCs w:val="19"/>
    </w:rPr>
  </w:style>
  <w:style w:type="paragraph" w:customStyle="1" w:styleId="af5">
    <w:name w:val="Документ"/>
    <w:basedOn w:val="a"/>
    <w:rsid w:val="004F0868"/>
    <w:pPr>
      <w:suppressAutoHyphens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4F0868"/>
    <w:pPr>
      <w:widowControl w:val="0"/>
      <w:suppressAutoHyphens/>
      <w:autoSpaceDE w:val="0"/>
    </w:pPr>
    <w:rPr>
      <w:rFonts w:ascii="Courier New" w:eastAsia="Arial" w:hAnsi="Courier New" w:cs="Courier New"/>
      <w:lang w:eastAsia="ar-SA"/>
    </w:rPr>
  </w:style>
  <w:style w:type="paragraph" w:customStyle="1" w:styleId="ConsPlusNormal">
    <w:name w:val="ConsPlusNormal"/>
    <w:rsid w:val="004F0868"/>
    <w:pPr>
      <w:widowControl w:val="0"/>
      <w:suppressAutoHyphens/>
      <w:autoSpaceDE w:val="0"/>
      <w:ind w:firstLine="720"/>
    </w:pPr>
    <w:rPr>
      <w:rFonts w:ascii="Arial" w:eastAsia="Arial" w:hAnsi="Arial" w:cs="Arial"/>
      <w:lang w:eastAsia="ar-SA"/>
    </w:rPr>
  </w:style>
  <w:style w:type="paragraph" w:customStyle="1" w:styleId="ConsNonformat">
    <w:name w:val="ConsNonformat"/>
    <w:rsid w:val="004B5DB4"/>
    <w:pPr>
      <w:widowControl w:val="0"/>
      <w:suppressAutoHyphens/>
    </w:pPr>
    <w:rPr>
      <w:rFonts w:ascii="Courier New" w:eastAsia="Arial" w:hAnsi="Courier New"/>
      <w:kern w:val="1"/>
      <w:lang w:eastAsia="ar-SA"/>
    </w:rPr>
  </w:style>
  <w:style w:type="paragraph" w:customStyle="1" w:styleId="s3">
    <w:name w:val="s_3"/>
    <w:basedOn w:val="a"/>
    <w:rsid w:val="00B0601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685B4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85B46"/>
    <w:rPr>
      <w:rFonts w:ascii="Tahoma" w:eastAsia="Calibri" w:hAnsi="Tahoma" w:cs="Tahoma"/>
      <w:sz w:val="16"/>
      <w:szCs w:val="16"/>
      <w:lang w:eastAsia="ar-SA"/>
    </w:rPr>
  </w:style>
  <w:style w:type="paragraph" w:customStyle="1" w:styleId="220">
    <w:name w:val="Заголовок 22"/>
    <w:basedOn w:val="a"/>
    <w:next w:val="a"/>
    <w:rsid w:val="006D7DC3"/>
    <w:pPr>
      <w:keepNext/>
      <w:jc w:val="center"/>
    </w:pPr>
    <w:rPr>
      <w:b/>
      <w:caps/>
      <w:sz w:val="34"/>
    </w:rPr>
  </w:style>
  <w:style w:type="paragraph" w:styleId="HTML">
    <w:name w:val="HTML Preformatted"/>
    <w:basedOn w:val="a"/>
    <w:link w:val="HTML0"/>
    <w:uiPriority w:val="99"/>
    <w:unhideWhenUsed/>
    <w:rsid w:val="006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DC3"/>
    <w:rPr>
      <w:rFonts w:ascii="Courier New" w:hAnsi="Courier New" w:cs="Courier New"/>
    </w:rPr>
  </w:style>
  <w:style w:type="character" w:customStyle="1" w:styleId="blk">
    <w:name w:val="blk"/>
    <w:rsid w:val="006D7DC3"/>
  </w:style>
  <w:style w:type="character" w:customStyle="1" w:styleId="r">
    <w:name w:val="r"/>
    <w:rsid w:val="006D7DC3"/>
  </w:style>
  <w:style w:type="character" w:customStyle="1" w:styleId="apple-converted-space">
    <w:name w:val="apple-converted-space"/>
    <w:rsid w:val="006D7DC3"/>
  </w:style>
  <w:style w:type="paragraph" w:styleId="af8">
    <w:name w:val="header"/>
    <w:basedOn w:val="a"/>
    <w:link w:val="af9"/>
    <w:uiPriority w:val="99"/>
    <w:unhideWhenUsed/>
    <w:rsid w:val="006D7DC3"/>
    <w:pPr>
      <w:tabs>
        <w:tab w:val="center" w:pos="4677"/>
        <w:tab w:val="right" w:pos="9355"/>
      </w:tabs>
    </w:pPr>
  </w:style>
  <w:style w:type="character" w:customStyle="1" w:styleId="af9">
    <w:name w:val="Верхний колонтитул Знак"/>
    <w:basedOn w:val="a0"/>
    <w:link w:val="af8"/>
    <w:uiPriority w:val="99"/>
    <w:rsid w:val="006D7DC3"/>
    <w:rPr>
      <w:rFonts w:ascii="Calibri" w:eastAsia="Calibri" w:hAnsi="Calibri" w:cs="Calibri"/>
      <w:sz w:val="22"/>
      <w:szCs w:val="22"/>
      <w:lang w:eastAsia="ar-SA"/>
    </w:rPr>
  </w:style>
  <w:style w:type="paragraph" w:styleId="afa">
    <w:name w:val="footer"/>
    <w:basedOn w:val="a"/>
    <w:link w:val="afb"/>
    <w:uiPriority w:val="99"/>
    <w:unhideWhenUsed/>
    <w:rsid w:val="006D7DC3"/>
    <w:pPr>
      <w:tabs>
        <w:tab w:val="center" w:pos="4677"/>
        <w:tab w:val="right" w:pos="9355"/>
      </w:tabs>
    </w:pPr>
  </w:style>
  <w:style w:type="character" w:customStyle="1" w:styleId="afb">
    <w:name w:val="Нижний колонтитул Знак"/>
    <w:basedOn w:val="a0"/>
    <w:link w:val="afa"/>
    <w:uiPriority w:val="99"/>
    <w:rsid w:val="006D7DC3"/>
    <w:rPr>
      <w:rFonts w:ascii="Calibri" w:eastAsia="Calibri" w:hAnsi="Calibri" w:cs="Calibri"/>
      <w:sz w:val="22"/>
      <w:szCs w:val="22"/>
      <w:lang w:eastAsia="ar-SA"/>
    </w:rPr>
  </w:style>
  <w:style w:type="table" w:styleId="afc">
    <w:name w:val="Table Grid"/>
    <w:basedOn w:val="a1"/>
    <w:uiPriority w:val="59"/>
    <w:rsid w:val="006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
    <w:rsid w:val="005A34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Заголовок 23"/>
    <w:basedOn w:val="a"/>
    <w:next w:val="a"/>
    <w:rsid w:val="005522F1"/>
    <w:pPr>
      <w:keepNext/>
      <w:jc w:val="center"/>
    </w:pPr>
    <w:rPr>
      <w:b/>
      <w:caps/>
      <w:sz w:val="34"/>
    </w:rPr>
  </w:style>
  <w:style w:type="paragraph" w:customStyle="1" w:styleId="s1">
    <w:name w:val="s_1"/>
    <w:basedOn w:val="a"/>
    <w:rsid w:val="00BF793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EC13-157A-4536-9634-0930663D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23851</CharactersWithSpaces>
  <SharedDoc>false</SharedDoc>
  <HLinks>
    <vt:vector size="12" baseType="variant">
      <vt:variant>
        <vt:i4>1900576</vt:i4>
      </vt:variant>
      <vt:variant>
        <vt:i4>3</vt:i4>
      </vt:variant>
      <vt:variant>
        <vt:i4>0</vt:i4>
      </vt:variant>
      <vt:variant>
        <vt:i4>5</vt:i4>
      </vt:variant>
      <vt:variant>
        <vt:lpwstr/>
      </vt:variant>
      <vt:variant>
        <vt:lpwstr>sub_503176</vt:lpwstr>
      </vt:variant>
      <vt:variant>
        <vt:i4>1572896</vt:i4>
      </vt:variant>
      <vt:variant>
        <vt:i4>0</vt:i4>
      </vt:variant>
      <vt:variant>
        <vt:i4>0</vt:i4>
      </vt:variant>
      <vt:variant>
        <vt:i4>5</vt:i4>
      </vt:variant>
      <vt:variant>
        <vt:lpwstr/>
      </vt:variant>
      <vt:variant>
        <vt:lpwstr>sub_503173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MSI_AP200-061</cp:lastModifiedBy>
  <cp:revision>27</cp:revision>
  <cp:lastPrinted>2020-03-11T12:41:00Z</cp:lastPrinted>
  <dcterms:created xsi:type="dcterms:W3CDTF">2014-04-01T05:04:00Z</dcterms:created>
  <dcterms:modified xsi:type="dcterms:W3CDTF">2021-03-03T05:58:00Z</dcterms:modified>
</cp:coreProperties>
</file>